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127"/>
        <w:gridCol w:w="425"/>
        <w:gridCol w:w="1843"/>
        <w:gridCol w:w="4536"/>
      </w:tblGrid>
      <w:tr w:rsidR="00463094" w:rsidTr="00463094">
        <w:tc>
          <w:tcPr>
            <w:tcW w:w="4395" w:type="dxa"/>
            <w:gridSpan w:val="3"/>
          </w:tcPr>
          <w:p w:rsidR="00463094" w:rsidRDefault="00463094" w:rsidP="00463094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АДМИНИСТРАЦИЯ</w:t>
            </w:r>
          </w:p>
          <w:p w:rsidR="00463094" w:rsidRDefault="00463094" w:rsidP="0046309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МУНИЦИПАЛЬНОГО   ОБРАЗОВАНИЯ</w:t>
            </w:r>
          </w:p>
          <w:p w:rsidR="00463094" w:rsidRDefault="00463094" w:rsidP="00463094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КИНДЕЛИНСКИЙ  СЕЛЬСОВЕТ</w:t>
            </w:r>
          </w:p>
          <w:p w:rsidR="00463094" w:rsidRDefault="00463094" w:rsidP="00463094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ТАШЛИНСКОГО РАЙОНА ОРЕНБУРГСКОЙ ОБЛАСТИ</w:t>
            </w:r>
          </w:p>
          <w:p w:rsidR="00463094" w:rsidRDefault="00463094" w:rsidP="00463094">
            <w:pPr>
              <w:pStyle w:val="FR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094" w:rsidRDefault="00463094" w:rsidP="00463094">
            <w:pPr>
              <w:pStyle w:val="FR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63094" w:rsidRDefault="00463094" w:rsidP="00463094">
            <w:pPr>
              <w:pStyle w:val="FR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3094" w:rsidTr="00463094">
        <w:tc>
          <w:tcPr>
            <w:tcW w:w="4395" w:type="dxa"/>
            <w:gridSpan w:val="3"/>
          </w:tcPr>
          <w:p w:rsidR="00463094" w:rsidRDefault="00463094" w:rsidP="00463094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463094" w:rsidRDefault="00463094" w:rsidP="00463094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463094" w:rsidRDefault="00463094" w:rsidP="00463094">
            <w:pPr>
              <w:pStyle w:val="FR1"/>
              <w:ind w:firstLine="922"/>
              <w:jc w:val="center"/>
              <w:rPr>
                <w:rFonts w:ascii="Times New Roman" w:hAnsi="Times New Roman"/>
                <w:szCs w:val="24"/>
                <w:u w:val="single"/>
              </w:rPr>
            </w:pPr>
          </w:p>
        </w:tc>
      </w:tr>
      <w:tr w:rsidR="00463094" w:rsidTr="00463094">
        <w:trPr>
          <w:gridAfter w:val="1"/>
          <w:wAfter w:w="4536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3094" w:rsidRDefault="00757BF8" w:rsidP="00463094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463094">
              <w:rPr>
                <w:rFonts w:ascii="Times New Roman" w:hAnsi="Times New Roman"/>
                <w:sz w:val="28"/>
                <w:szCs w:val="28"/>
              </w:rPr>
              <w:t>.04.20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25" w:type="dxa"/>
            <w:hideMark/>
          </w:tcPr>
          <w:p w:rsidR="00463094" w:rsidRDefault="00463094" w:rsidP="00463094">
            <w:pPr>
              <w:pStyle w:val="FR1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3094" w:rsidRDefault="00757BF8" w:rsidP="00463094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37-п                                                                      </w:t>
            </w:r>
            <w:r w:rsidR="004630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63094" w:rsidRDefault="00463094" w:rsidP="00463094">
      <w:pPr>
        <w:spacing w:after="0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                 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инделя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463094" w:rsidRDefault="00463094" w:rsidP="00463094">
      <w:pPr>
        <w:spacing w:after="0"/>
        <w:jc w:val="both"/>
        <w:rPr>
          <w:rFonts w:ascii="Times New Roman" w:hAnsi="Times New Roman" w:cs="Times New Roman"/>
          <w:sz w:val="16"/>
        </w:rPr>
      </w:pPr>
    </w:p>
    <w:tbl>
      <w:tblPr>
        <w:tblW w:w="45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590"/>
      </w:tblGrid>
      <w:tr w:rsidR="00463094" w:rsidTr="00463094">
        <w:trPr>
          <w:trHeight w:val="1703"/>
        </w:trPr>
        <w:tc>
          <w:tcPr>
            <w:tcW w:w="4584" w:type="dxa"/>
            <w:hideMark/>
          </w:tcPr>
          <w:p w:rsidR="00463094" w:rsidRDefault="00B31ED0" w:rsidP="00463094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B31ED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pict>
                <v:line id="_x0000_s1030" style="position:absolute;left:0;text-align:left;z-index:251655168" from="220.8pt,-.05pt" to="235.25pt,0" o:allowincell="f" strokeweight=".5pt">
                  <v:stroke startarrowwidth="narrow" startarrowlength="short" endarrowwidth="narrow" endarrowlength="short"/>
                </v:line>
              </w:pict>
            </w:r>
            <w:r w:rsidRPr="00B31ED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pict>
                <v:line id="_x0000_s1031" style="position:absolute;left:0;text-align:left;z-index:251656192" from="235.2pt,.1pt" to="235.25pt,14.55pt" o:allowincell="f" strokeweight=".5pt">
                  <v:stroke startarrowwidth="narrow" startarrowlength="short" endarrowwidth="narrow" endarrowlength="short"/>
                </v:line>
              </w:pict>
            </w:r>
            <w:r w:rsidRPr="00B31ED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pict>
                <v:line id="_x0000_s1027" style="position:absolute;left:0;text-align:left;z-index:251657216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 w:rsidRPr="00B31ED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pict>
                <v:line id="_x0000_s1028" style="position:absolute;left:0;text-align:left;z-index:251658240" from="1.3pt,0" to="15.75pt,.05pt" o:allowincell="f" strokeweight=".5pt">
                  <v:stroke startarrowwidth="narrow" startarrowlength="short" endarrowwidth="narrow" endarrowlength="short"/>
                </v:line>
              </w:pict>
            </w:r>
            <w:r w:rsidRPr="00B31ED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pict>
                <v:line id="_x0000_s1029" style="position:absolute;left:0;text-align:left;z-index:251659264" from="1.3pt,0" to="1.35pt,14.45pt" o:allowincell="f" strokeweight=".5pt">
                  <v:stroke startarrowwidth="narrow" startarrowlength="short" endarrowwidth="narrow" endarrowlength="short"/>
                </v:line>
              </w:pict>
            </w:r>
            <w:r w:rsidRPr="00B31ED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pict>
                <v:line id="_x0000_s1026" style="position:absolute;left:0;text-align:left;z-index:251660288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="00243DE9">
              <w:rPr>
                <w:rFonts w:ascii="Times New Roman" w:hAnsi="Times New Roman" w:cs="Times New Roman"/>
                <w:sz w:val="28"/>
                <w:szCs w:val="28"/>
              </w:rPr>
              <w:t xml:space="preserve">Об  установлении срока </w:t>
            </w:r>
            <w:r w:rsidR="00463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DE9">
              <w:rPr>
                <w:rFonts w:ascii="Times New Roman" w:hAnsi="Times New Roman" w:cs="Times New Roman"/>
                <w:sz w:val="28"/>
                <w:szCs w:val="28"/>
              </w:rPr>
              <w:t xml:space="preserve">окончания </w:t>
            </w:r>
            <w:r w:rsidR="00463094">
              <w:rPr>
                <w:rFonts w:ascii="Times New Roman" w:hAnsi="Times New Roman" w:cs="Times New Roman"/>
                <w:sz w:val="28"/>
                <w:szCs w:val="28"/>
              </w:rPr>
              <w:t>отопительного сезона</w:t>
            </w:r>
          </w:p>
          <w:p w:rsidR="00757BF8" w:rsidRDefault="00757BF8" w:rsidP="00757BF8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 – 2021</w:t>
            </w:r>
            <w:r w:rsidR="00463094">
              <w:rPr>
                <w:rFonts w:ascii="Times New Roman" w:hAnsi="Times New Roman" w:cs="Times New Roman"/>
                <w:sz w:val="28"/>
                <w:szCs w:val="28"/>
              </w:rPr>
              <w:t xml:space="preserve"> гг. </w:t>
            </w:r>
          </w:p>
          <w:p w:rsidR="00463094" w:rsidRDefault="00463094" w:rsidP="00463094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63094" w:rsidRDefault="00463094" w:rsidP="00463094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A4122" w:rsidRDefault="00463094" w:rsidP="002A41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</w:t>
      </w:r>
      <w:r w:rsidR="00243DE9">
        <w:rPr>
          <w:rFonts w:ascii="Times New Roman" w:hAnsi="Times New Roman" w:cs="Times New Roman"/>
          <w:sz w:val="28"/>
          <w:szCs w:val="28"/>
        </w:rPr>
        <w:t xml:space="preserve"> пунктом 4 части 1 статьи 14 Федерального Закона от 06.10.2003 № 131-ФЗ «Об общих принципах организации местного самоуправления в Российской Федерации», пунктом 5 Правил предоставления коммунальных услуг собственникам и пользователям помещений в многоквар</w:t>
      </w:r>
      <w:r w:rsidR="002A4122">
        <w:rPr>
          <w:rFonts w:ascii="Times New Roman" w:hAnsi="Times New Roman" w:cs="Times New Roman"/>
          <w:sz w:val="28"/>
          <w:szCs w:val="28"/>
        </w:rPr>
        <w:t>тирных домах и жилых домов, утвержденных постановлением Правительства Российской Федерации от 06.05.2011 №354:</w:t>
      </w:r>
      <w:r w:rsidR="00243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094" w:rsidRDefault="002A4122" w:rsidP="002A41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срок о</w:t>
      </w:r>
      <w:r w:rsidR="00463094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57BF8">
        <w:rPr>
          <w:rFonts w:ascii="Times New Roman" w:hAnsi="Times New Roman" w:cs="Times New Roman"/>
          <w:sz w:val="28"/>
          <w:szCs w:val="28"/>
        </w:rPr>
        <w:t>чания  отопительного сезона 2020-2021</w:t>
      </w:r>
      <w:r w:rsidR="00BD122C">
        <w:rPr>
          <w:rFonts w:ascii="Times New Roman" w:hAnsi="Times New Roman" w:cs="Times New Roman"/>
          <w:sz w:val="28"/>
          <w:szCs w:val="28"/>
        </w:rPr>
        <w:t xml:space="preserve"> </w:t>
      </w:r>
      <w:r w:rsidR="00463094">
        <w:rPr>
          <w:rFonts w:ascii="Times New Roman" w:hAnsi="Times New Roman" w:cs="Times New Roman"/>
          <w:sz w:val="28"/>
          <w:szCs w:val="28"/>
        </w:rPr>
        <w:t xml:space="preserve"> годов на территории муниципального образования  </w:t>
      </w:r>
      <w:proofErr w:type="spellStart"/>
      <w:r w:rsidR="00463094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="00463094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="0046309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463094">
        <w:rPr>
          <w:rFonts w:ascii="Times New Roman" w:hAnsi="Times New Roman" w:cs="Times New Roman"/>
          <w:sz w:val="28"/>
          <w:szCs w:val="28"/>
        </w:rPr>
        <w:t xml:space="preserve"> района Оренб</w:t>
      </w:r>
      <w:r w:rsidR="00757BF8">
        <w:rPr>
          <w:rFonts w:ascii="Times New Roman" w:hAnsi="Times New Roman" w:cs="Times New Roman"/>
          <w:sz w:val="28"/>
          <w:szCs w:val="28"/>
        </w:rPr>
        <w:t>ургской области  28  апреля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09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92182" w:rsidRDefault="00463094" w:rsidP="00192182">
      <w:pPr>
        <w:pStyle w:val="3"/>
        <w:jc w:val="both"/>
        <w:rPr>
          <w:sz w:val="28"/>
        </w:rPr>
      </w:pPr>
      <w:r>
        <w:rPr>
          <w:sz w:val="28"/>
          <w:szCs w:val="28"/>
        </w:rPr>
        <w:t xml:space="preserve">    </w:t>
      </w:r>
      <w:r w:rsidR="00192182">
        <w:rPr>
          <w:sz w:val="28"/>
        </w:rPr>
        <w:t>2. Приступить к подготовке теплоснабжающих объектов, расположенных в границах сельского поселения, к эксплуатации в осенне</w:t>
      </w:r>
      <w:r w:rsidR="00757BF8">
        <w:rPr>
          <w:sz w:val="28"/>
        </w:rPr>
        <w:t>-зимний отопительный период 2021-2022</w:t>
      </w:r>
      <w:r w:rsidR="00192182">
        <w:rPr>
          <w:sz w:val="28"/>
        </w:rPr>
        <w:t xml:space="preserve"> годов.</w:t>
      </w:r>
    </w:p>
    <w:p w:rsidR="00192182" w:rsidRDefault="00192182" w:rsidP="00192182">
      <w:pPr>
        <w:pStyle w:val="3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463094">
        <w:rPr>
          <w:sz w:val="28"/>
          <w:szCs w:val="28"/>
        </w:rPr>
        <w:t xml:space="preserve">  </w:t>
      </w:r>
      <w:r w:rsidR="00463094">
        <w:rPr>
          <w:noProof/>
          <w:sz w:val="28"/>
          <w:szCs w:val="28"/>
        </w:rPr>
        <w:t>3. Контроль за исполнением настоящего постановления оставляю за собой.</w:t>
      </w:r>
      <w:r w:rsidRPr="00192182">
        <w:rPr>
          <w:sz w:val="28"/>
        </w:rPr>
        <w:t xml:space="preserve"> </w:t>
      </w:r>
    </w:p>
    <w:p w:rsidR="00192182" w:rsidRDefault="00192182" w:rsidP="00192182">
      <w:pPr>
        <w:pStyle w:val="3"/>
        <w:jc w:val="both"/>
        <w:rPr>
          <w:sz w:val="28"/>
        </w:rPr>
      </w:pPr>
      <w:r>
        <w:rPr>
          <w:sz w:val="28"/>
        </w:rPr>
        <w:t xml:space="preserve">   4. Постановление вступает в силу со дня его подписания и подлежит  опубликованию на официальном сайте администрации </w:t>
      </w:r>
      <w:proofErr w:type="spellStart"/>
      <w:r>
        <w:rPr>
          <w:sz w:val="28"/>
        </w:rPr>
        <w:t>Ташлинского</w:t>
      </w:r>
      <w:proofErr w:type="spellEnd"/>
      <w:r>
        <w:rPr>
          <w:sz w:val="28"/>
        </w:rPr>
        <w:t xml:space="preserve"> района.</w:t>
      </w:r>
    </w:p>
    <w:p w:rsidR="00192182" w:rsidRDefault="00463094" w:rsidP="00192182">
      <w:pPr>
        <w:pStyle w:val="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</w:t>
      </w:r>
    </w:p>
    <w:p w:rsidR="00757BF8" w:rsidRDefault="00463094" w:rsidP="00192182">
      <w:pPr>
        <w:pStyle w:val="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Глава администрации                                             </w:t>
      </w:r>
      <w:r w:rsidR="00BD122C">
        <w:rPr>
          <w:noProof/>
          <w:sz w:val="28"/>
          <w:szCs w:val="28"/>
        </w:rPr>
        <w:t xml:space="preserve">   </w:t>
      </w:r>
      <w:r w:rsidR="00192182">
        <w:rPr>
          <w:noProof/>
          <w:sz w:val="28"/>
          <w:szCs w:val="28"/>
        </w:rPr>
        <w:t xml:space="preserve"> Ю.В.Канунникова   </w:t>
      </w:r>
    </w:p>
    <w:p w:rsidR="00463094" w:rsidRDefault="00192182" w:rsidP="00192182">
      <w:pPr>
        <w:pStyle w:val="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463094" w:rsidRDefault="00463094" w:rsidP="00463094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Разослано: администрации района</w:t>
      </w:r>
      <w:r w:rsidR="00192182">
        <w:rPr>
          <w:rFonts w:ascii="Times New Roman" w:hAnsi="Times New Roman" w:cs="Times New Roman"/>
          <w:noProof/>
          <w:sz w:val="28"/>
          <w:szCs w:val="28"/>
        </w:rPr>
        <w:t>, прокурору района.</w:t>
      </w:r>
    </w:p>
    <w:p w:rsidR="00A43C00" w:rsidRDefault="00A43C00"/>
    <w:p w:rsidR="00192182" w:rsidRDefault="00192182"/>
    <w:sectPr w:rsidR="00192182" w:rsidSect="0061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63094"/>
    <w:rsid w:val="001622B4"/>
    <w:rsid w:val="00192182"/>
    <w:rsid w:val="00212884"/>
    <w:rsid w:val="00243DE9"/>
    <w:rsid w:val="002A4122"/>
    <w:rsid w:val="003162DD"/>
    <w:rsid w:val="003E7E2C"/>
    <w:rsid w:val="00463094"/>
    <w:rsid w:val="00612435"/>
    <w:rsid w:val="00757BF8"/>
    <w:rsid w:val="0099213A"/>
    <w:rsid w:val="00A23AF9"/>
    <w:rsid w:val="00A43C00"/>
    <w:rsid w:val="00A62137"/>
    <w:rsid w:val="00A77123"/>
    <w:rsid w:val="00B31ED0"/>
    <w:rsid w:val="00BD122C"/>
    <w:rsid w:val="00C26815"/>
    <w:rsid w:val="00DF30B4"/>
    <w:rsid w:val="00F1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46309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463094"/>
    <w:rPr>
      <w:rFonts w:ascii="Times New Roman" w:eastAsia="Times New Roman" w:hAnsi="Times New Roman" w:cs="Times New Roman"/>
      <w:sz w:val="16"/>
      <w:szCs w:val="16"/>
    </w:rPr>
  </w:style>
  <w:style w:type="paragraph" w:customStyle="1" w:styleId="FR1">
    <w:name w:val="FR1"/>
    <w:rsid w:val="00463094"/>
    <w:pPr>
      <w:widowControl w:val="0"/>
      <w:snapToGrid w:val="0"/>
      <w:spacing w:after="0" w:line="240" w:lineRule="auto"/>
      <w:jc w:val="both"/>
    </w:pPr>
    <w:rPr>
      <w:rFonts w:ascii="Arial" w:eastAsia="Calibri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кинделя</dc:creator>
  <cp:keywords/>
  <dc:description/>
  <cp:lastModifiedBy>кинделя</cp:lastModifiedBy>
  <cp:revision>15</cp:revision>
  <cp:lastPrinted>2021-04-28T11:42:00Z</cp:lastPrinted>
  <dcterms:created xsi:type="dcterms:W3CDTF">2017-04-29T03:51:00Z</dcterms:created>
  <dcterms:modified xsi:type="dcterms:W3CDTF">2021-04-28T11:42:00Z</dcterms:modified>
</cp:coreProperties>
</file>