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CF5" w:rsidRDefault="00532CF5" w:rsidP="0068703A">
      <w:pPr>
        <w:jc w:val="both"/>
        <w:rPr>
          <w:rFonts w:ascii="Arial" w:hAnsi="Arial" w:cs="Arial"/>
          <w:sz w:val="22"/>
          <w:szCs w:val="22"/>
        </w:rPr>
      </w:pPr>
    </w:p>
    <w:p w:rsidR="00532CF5" w:rsidRDefault="00532CF5" w:rsidP="0068703A">
      <w:pPr>
        <w:tabs>
          <w:tab w:val="left" w:pos="993"/>
        </w:tabs>
        <w:jc w:val="both"/>
        <w:rPr>
          <w:b/>
          <w:bCs/>
          <w:sz w:val="28"/>
          <w:szCs w:val="28"/>
        </w:rPr>
      </w:pPr>
    </w:p>
    <w:tbl>
      <w:tblPr>
        <w:tblW w:w="9480" w:type="dxa"/>
        <w:tblInd w:w="-73" w:type="dxa"/>
        <w:tblLayout w:type="fixed"/>
        <w:tblCellMar>
          <w:left w:w="70" w:type="dxa"/>
          <w:right w:w="70" w:type="dxa"/>
        </w:tblCellMar>
        <w:tblLook w:val="0000"/>
      </w:tblPr>
      <w:tblGrid>
        <w:gridCol w:w="2144"/>
        <w:gridCol w:w="429"/>
        <w:gridCol w:w="1858"/>
        <w:gridCol w:w="5049"/>
      </w:tblGrid>
      <w:tr w:rsidR="00D55927" w:rsidTr="005413FF">
        <w:tc>
          <w:tcPr>
            <w:tcW w:w="4395" w:type="dxa"/>
            <w:gridSpan w:val="3"/>
          </w:tcPr>
          <w:p w:rsidR="00D55927" w:rsidRDefault="00D55927" w:rsidP="005413FF">
            <w:pPr>
              <w:jc w:val="center"/>
              <w:rPr>
                <w:sz w:val="22"/>
                <w:szCs w:val="22"/>
              </w:rPr>
            </w:pPr>
          </w:p>
          <w:p w:rsidR="00D55927" w:rsidRDefault="00D55927" w:rsidP="005413FF">
            <w:pPr>
              <w:pStyle w:val="FR1"/>
              <w:jc w:val="center"/>
              <w:rPr>
                <w:rFonts w:ascii="Times New Roman" w:hAnsi="Times New Roman"/>
                <w:b/>
                <w:sz w:val="22"/>
                <w:szCs w:val="22"/>
              </w:rPr>
            </w:pPr>
            <w:r>
              <w:rPr>
                <w:rFonts w:ascii="Times New Roman" w:hAnsi="Times New Roman"/>
                <w:b/>
                <w:sz w:val="22"/>
                <w:szCs w:val="22"/>
              </w:rPr>
              <w:t>АДМИНИСТРАЦИЯ</w:t>
            </w:r>
          </w:p>
          <w:p w:rsidR="00D55927" w:rsidRDefault="00D55927" w:rsidP="005413FF">
            <w:pPr>
              <w:rPr>
                <w:b/>
                <w:sz w:val="22"/>
                <w:szCs w:val="22"/>
              </w:rPr>
            </w:pPr>
            <w:r>
              <w:rPr>
                <w:b/>
                <w:sz w:val="22"/>
                <w:szCs w:val="22"/>
              </w:rPr>
              <w:t>МУНИЦИПАЛЬНОГО   ОБРАЗОВАНИЯ</w:t>
            </w:r>
          </w:p>
          <w:p w:rsidR="00D55927" w:rsidRDefault="00D55927" w:rsidP="005413FF">
            <w:pPr>
              <w:pStyle w:val="FR1"/>
              <w:jc w:val="center"/>
              <w:rPr>
                <w:rFonts w:ascii="Times New Roman" w:hAnsi="Times New Roman"/>
                <w:b/>
                <w:sz w:val="22"/>
                <w:szCs w:val="22"/>
              </w:rPr>
            </w:pPr>
            <w:r>
              <w:rPr>
                <w:rFonts w:ascii="Times New Roman" w:hAnsi="Times New Roman"/>
                <w:b/>
                <w:sz w:val="22"/>
                <w:szCs w:val="22"/>
              </w:rPr>
              <w:t>КИНДЕЛИНСКИЙ  СЕЛЬСОВЕТ</w:t>
            </w:r>
          </w:p>
          <w:p w:rsidR="00D55927" w:rsidRDefault="00D55927" w:rsidP="005413FF">
            <w:pPr>
              <w:pStyle w:val="FR1"/>
              <w:jc w:val="center"/>
              <w:rPr>
                <w:rFonts w:ascii="Times New Roman" w:hAnsi="Times New Roman"/>
                <w:b/>
                <w:sz w:val="22"/>
                <w:szCs w:val="22"/>
              </w:rPr>
            </w:pPr>
            <w:r>
              <w:rPr>
                <w:rFonts w:ascii="Times New Roman" w:hAnsi="Times New Roman"/>
                <w:b/>
                <w:sz w:val="22"/>
                <w:szCs w:val="22"/>
              </w:rPr>
              <w:t>ТАШЛИНСКОГО РАЙОНА ОРЕНБУРГСКОЙ ОБЛАСТИ</w:t>
            </w:r>
          </w:p>
          <w:p w:rsidR="00D55927" w:rsidRDefault="00D55927" w:rsidP="005413FF">
            <w:pPr>
              <w:pStyle w:val="FR1"/>
              <w:jc w:val="center"/>
              <w:rPr>
                <w:rFonts w:ascii="Times New Roman" w:hAnsi="Times New Roman"/>
                <w:sz w:val="22"/>
                <w:szCs w:val="22"/>
              </w:rPr>
            </w:pPr>
          </w:p>
        </w:tc>
        <w:tc>
          <w:tcPr>
            <w:tcW w:w="4536" w:type="dxa"/>
          </w:tcPr>
          <w:p w:rsidR="00D55927" w:rsidRDefault="00D55927" w:rsidP="005413FF">
            <w:pPr>
              <w:pStyle w:val="FR1"/>
              <w:jc w:val="center"/>
              <w:rPr>
                <w:rFonts w:ascii="Times New Roman" w:eastAsia="Calibri" w:hAnsi="Times New Roman"/>
                <w:sz w:val="22"/>
                <w:szCs w:val="22"/>
              </w:rPr>
            </w:pPr>
          </w:p>
          <w:p w:rsidR="00D55927" w:rsidRDefault="00D55927" w:rsidP="005413FF">
            <w:pPr>
              <w:pStyle w:val="FR1"/>
              <w:jc w:val="center"/>
              <w:rPr>
                <w:rFonts w:ascii="Times New Roman" w:hAnsi="Times New Roman"/>
                <w:sz w:val="22"/>
                <w:szCs w:val="22"/>
              </w:rPr>
            </w:pPr>
          </w:p>
        </w:tc>
      </w:tr>
      <w:tr w:rsidR="00D55927" w:rsidTr="005413FF">
        <w:tc>
          <w:tcPr>
            <w:tcW w:w="4395" w:type="dxa"/>
            <w:gridSpan w:val="3"/>
          </w:tcPr>
          <w:p w:rsidR="00D55927" w:rsidRDefault="00D55927" w:rsidP="005413FF">
            <w:pPr>
              <w:pStyle w:val="FR1"/>
              <w:jc w:val="center"/>
              <w:rPr>
                <w:rFonts w:ascii="Times New Roman" w:eastAsia="Calibri" w:hAnsi="Times New Roman"/>
                <w:b/>
                <w:sz w:val="28"/>
                <w:szCs w:val="28"/>
              </w:rPr>
            </w:pPr>
            <w:r>
              <w:rPr>
                <w:rFonts w:ascii="Times New Roman" w:hAnsi="Times New Roman"/>
                <w:b/>
                <w:sz w:val="28"/>
                <w:szCs w:val="28"/>
              </w:rPr>
              <w:t>П О С Т А Н О В Л Е Н И Е</w:t>
            </w:r>
          </w:p>
          <w:p w:rsidR="00D55927" w:rsidRDefault="00D55927" w:rsidP="005413FF">
            <w:pPr>
              <w:pStyle w:val="FR1"/>
              <w:jc w:val="center"/>
              <w:rPr>
                <w:rFonts w:ascii="Times New Roman" w:hAnsi="Times New Roman"/>
                <w:szCs w:val="24"/>
              </w:rPr>
            </w:pPr>
          </w:p>
        </w:tc>
        <w:tc>
          <w:tcPr>
            <w:tcW w:w="4536" w:type="dxa"/>
          </w:tcPr>
          <w:p w:rsidR="00D55927" w:rsidRDefault="00D55927" w:rsidP="005413FF">
            <w:pPr>
              <w:pStyle w:val="FR1"/>
              <w:ind w:firstLine="922"/>
              <w:jc w:val="center"/>
              <w:rPr>
                <w:rFonts w:ascii="Times New Roman" w:hAnsi="Times New Roman"/>
                <w:szCs w:val="24"/>
                <w:u w:val="single"/>
              </w:rPr>
            </w:pPr>
          </w:p>
        </w:tc>
      </w:tr>
      <w:tr w:rsidR="00D55927" w:rsidTr="005413FF">
        <w:trPr>
          <w:gridAfter w:val="1"/>
          <w:wAfter w:w="5007" w:type="dxa"/>
        </w:trPr>
        <w:tc>
          <w:tcPr>
            <w:tcW w:w="2127" w:type="dxa"/>
            <w:tcBorders>
              <w:top w:val="nil"/>
              <w:left w:val="nil"/>
              <w:bottom w:val="single" w:sz="4" w:space="0" w:color="auto"/>
              <w:right w:val="nil"/>
            </w:tcBorders>
          </w:tcPr>
          <w:p w:rsidR="00D55927" w:rsidRDefault="00D55927" w:rsidP="005413FF">
            <w:pPr>
              <w:pStyle w:val="FR1"/>
              <w:rPr>
                <w:rFonts w:ascii="Times New Roman" w:hAnsi="Times New Roman"/>
                <w:sz w:val="28"/>
                <w:szCs w:val="28"/>
              </w:rPr>
            </w:pPr>
            <w:r>
              <w:rPr>
                <w:rFonts w:ascii="Times New Roman" w:hAnsi="Times New Roman"/>
                <w:sz w:val="28"/>
                <w:szCs w:val="28"/>
              </w:rPr>
              <w:t>29.03.2018</w:t>
            </w:r>
          </w:p>
        </w:tc>
        <w:tc>
          <w:tcPr>
            <w:tcW w:w="425" w:type="dxa"/>
          </w:tcPr>
          <w:p w:rsidR="00D55927" w:rsidRDefault="00D55927" w:rsidP="005413FF">
            <w:pPr>
              <w:pStyle w:val="FR1"/>
              <w:rPr>
                <w:rFonts w:ascii="Times New Roman" w:hAnsi="Times New Roman"/>
                <w:b/>
                <w:szCs w:val="24"/>
              </w:rPr>
            </w:pPr>
            <w:r>
              <w:rPr>
                <w:rFonts w:ascii="Times New Roman" w:hAnsi="Times New Roman"/>
                <w:b/>
                <w:szCs w:val="24"/>
              </w:rPr>
              <w:t>№</w:t>
            </w:r>
          </w:p>
        </w:tc>
        <w:tc>
          <w:tcPr>
            <w:tcW w:w="1843" w:type="dxa"/>
            <w:tcBorders>
              <w:top w:val="nil"/>
              <w:left w:val="nil"/>
              <w:bottom w:val="single" w:sz="4" w:space="0" w:color="auto"/>
              <w:right w:val="nil"/>
            </w:tcBorders>
          </w:tcPr>
          <w:p w:rsidR="00D55927" w:rsidRDefault="005B0EB2" w:rsidP="005413FF">
            <w:pPr>
              <w:pStyle w:val="FR1"/>
              <w:rPr>
                <w:rFonts w:ascii="Times New Roman" w:hAnsi="Times New Roman"/>
                <w:sz w:val="28"/>
                <w:szCs w:val="28"/>
              </w:rPr>
            </w:pPr>
            <w:r>
              <w:rPr>
                <w:rFonts w:ascii="Times New Roman" w:hAnsi="Times New Roman"/>
                <w:sz w:val="28"/>
                <w:szCs w:val="28"/>
              </w:rPr>
              <w:t>41</w:t>
            </w:r>
            <w:r w:rsidR="00D55927">
              <w:rPr>
                <w:rFonts w:ascii="Times New Roman" w:hAnsi="Times New Roman"/>
                <w:sz w:val="28"/>
                <w:szCs w:val="28"/>
              </w:rPr>
              <w:t>-п</w:t>
            </w:r>
          </w:p>
        </w:tc>
      </w:tr>
    </w:tbl>
    <w:p w:rsidR="00D55927" w:rsidRPr="009B4C05" w:rsidRDefault="00D55927" w:rsidP="00D55927">
      <w:pPr>
        <w:jc w:val="both"/>
        <w:rPr>
          <w:sz w:val="28"/>
          <w:szCs w:val="28"/>
        </w:rPr>
      </w:pPr>
      <w:r>
        <w:rPr>
          <w:sz w:val="28"/>
          <w:szCs w:val="28"/>
        </w:rPr>
        <w:t xml:space="preserve">                 </w:t>
      </w:r>
      <w:r w:rsidRPr="009B4C05">
        <w:rPr>
          <w:sz w:val="28"/>
          <w:szCs w:val="28"/>
        </w:rPr>
        <w:t xml:space="preserve">     с.Кинделя </w:t>
      </w:r>
    </w:p>
    <w:p w:rsidR="00D55927" w:rsidRPr="003960F7" w:rsidRDefault="00D55927" w:rsidP="00D55927">
      <w:pPr>
        <w:tabs>
          <w:tab w:val="left" w:pos="1710"/>
        </w:tabs>
      </w:pPr>
    </w:p>
    <w:p w:rsidR="00D55927" w:rsidRDefault="00817CFA" w:rsidP="00D55927">
      <w:pPr>
        <w:jc w:val="both"/>
        <w:rPr>
          <w:sz w:val="28"/>
          <w:szCs w:val="28"/>
        </w:rPr>
      </w:pPr>
      <w:r w:rsidRPr="00817CFA">
        <w:rPr>
          <w:noProof/>
        </w:rPr>
        <w:pict>
          <v:line id="_x0000_s1030" style="position:absolute;left:0;text-align:left;z-index:1" from="0,2.9pt" to="0,13.3pt">
            <v:stroke startarrowwidth="narrow" startarrowlength="short" endarrowwidth="narrow" endarrowlength="short"/>
          </v:line>
        </w:pict>
      </w:r>
      <w:r w:rsidRPr="00817CFA">
        <w:rPr>
          <w:noProof/>
        </w:rPr>
        <w:pict>
          <v:line id="_x0000_s1031" style="position:absolute;left:0;text-align:left;z-index:2" from="0,2.9pt" to="21.35pt,2.95pt">
            <v:stroke startarrowwidth="narrow" startarrowlength="short" endarrowwidth="narrow" endarrowlength="short"/>
          </v:line>
        </w:pict>
      </w:r>
      <w:r w:rsidRPr="00817CFA">
        <w:rPr>
          <w:noProof/>
        </w:rPr>
        <w:pict>
          <v:line id="_x0000_s1032" style="position:absolute;left:0;text-align:left;z-index:3" from="195.7pt,2.05pt" to="195.7pt,12.85pt" o:allowincell="f">
            <v:stroke startarrowwidth="narrow" startarrowlength="short" endarrowwidth="narrow" endarrowlength="short"/>
          </v:line>
        </w:pict>
      </w:r>
      <w:r w:rsidRPr="00817CFA">
        <w:rPr>
          <w:noProof/>
        </w:rPr>
        <w:pict>
          <v:line id="_x0000_s1033" style="position:absolute;left:0;text-align:left;z-index:4" from="174.1pt,2.05pt" to="195.45pt,2.1pt" o:allowincell="f">
            <v:stroke startarrowwidth="narrow" startarrowlength="short" endarrowwidth="narrow" endarrowlength="short"/>
          </v:line>
        </w:pict>
      </w:r>
      <w:r w:rsidR="00D55927">
        <w:t xml:space="preserve"> </w:t>
      </w:r>
      <w:r w:rsidR="00D55927">
        <w:rPr>
          <w:sz w:val="28"/>
          <w:szCs w:val="28"/>
        </w:rPr>
        <w:t>Об  утверждении отчета</w:t>
      </w:r>
      <w:r w:rsidR="00D55927" w:rsidRPr="00E95CFE">
        <w:rPr>
          <w:sz w:val="28"/>
          <w:szCs w:val="28"/>
        </w:rPr>
        <w:t xml:space="preserve"> </w:t>
      </w:r>
    </w:p>
    <w:p w:rsidR="00D55927" w:rsidRDefault="00D55927" w:rsidP="00D55927">
      <w:pPr>
        <w:jc w:val="both"/>
        <w:rPr>
          <w:sz w:val="28"/>
          <w:szCs w:val="28"/>
        </w:rPr>
      </w:pPr>
      <w:r w:rsidRPr="00E95CFE">
        <w:rPr>
          <w:sz w:val="28"/>
          <w:szCs w:val="28"/>
        </w:rPr>
        <w:t>о реализации муниципальной</w:t>
      </w:r>
    </w:p>
    <w:p w:rsidR="00C82E92" w:rsidRPr="003D476C" w:rsidRDefault="00D55927" w:rsidP="00C82E92">
      <w:pPr>
        <w:shd w:val="clear" w:color="auto" w:fill="FFFFFF" w:themeFill="background1"/>
        <w:ind w:right="4961"/>
        <w:jc w:val="both"/>
        <w:rPr>
          <w:sz w:val="28"/>
          <w:szCs w:val="28"/>
        </w:rPr>
      </w:pPr>
      <w:r w:rsidRPr="00714DCA">
        <w:rPr>
          <w:sz w:val="28"/>
          <w:szCs w:val="28"/>
        </w:rPr>
        <w:t xml:space="preserve"> программы</w:t>
      </w:r>
      <w:r w:rsidR="00C82E92">
        <w:rPr>
          <w:sz w:val="28"/>
          <w:szCs w:val="28"/>
        </w:rPr>
        <w:t xml:space="preserve">  </w:t>
      </w:r>
      <w:r w:rsidR="00C82E92" w:rsidRPr="003D476C">
        <w:rPr>
          <w:sz w:val="28"/>
          <w:szCs w:val="28"/>
        </w:rPr>
        <w:t xml:space="preserve"> «Развитие</w:t>
      </w:r>
      <w:r w:rsidR="00C82E92">
        <w:rPr>
          <w:sz w:val="28"/>
          <w:szCs w:val="28"/>
        </w:rPr>
        <w:t xml:space="preserve"> </w:t>
      </w:r>
      <w:r w:rsidR="00C82E92" w:rsidRPr="003D476C">
        <w:rPr>
          <w:sz w:val="28"/>
          <w:szCs w:val="28"/>
        </w:rPr>
        <w:t xml:space="preserve">системы  </w:t>
      </w:r>
      <w:r w:rsidR="00C82E92">
        <w:rPr>
          <w:sz w:val="28"/>
          <w:szCs w:val="28"/>
        </w:rPr>
        <w:t>г</w:t>
      </w:r>
      <w:r w:rsidR="00C82E92" w:rsidRPr="003D476C">
        <w:rPr>
          <w:sz w:val="28"/>
          <w:szCs w:val="28"/>
        </w:rPr>
        <w:t xml:space="preserve">ражданской  обороны, пожарной  безопасности, безопасности  на  водных объектах, защиты  населения  от чрезвычайных  ситуаций  и  снижения  рисков  их  возникновения на  территории  </w:t>
      </w:r>
      <w:r w:rsidR="00C82E92">
        <w:rPr>
          <w:sz w:val="28"/>
          <w:szCs w:val="28"/>
        </w:rPr>
        <w:t xml:space="preserve">Кинделинского </w:t>
      </w:r>
      <w:r w:rsidR="00C82E92" w:rsidRPr="003D476C">
        <w:rPr>
          <w:sz w:val="28"/>
          <w:szCs w:val="28"/>
        </w:rPr>
        <w:t>  сельского  поселения  на 2014-2020гг.»</w:t>
      </w:r>
    </w:p>
    <w:p w:rsidR="005040AB" w:rsidRDefault="005040AB" w:rsidP="00C82E92">
      <w:pPr>
        <w:pStyle w:val="FR1"/>
        <w:ind w:right="4959"/>
        <w:rPr>
          <w:rFonts w:ascii="Times New Roman" w:hAnsi="Times New Roman"/>
          <w:sz w:val="28"/>
        </w:rPr>
      </w:pPr>
      <w:r>
        <w:rPr>
          <w:rFonts w:ascii="Times New Roman" w:hAnsi="Times New Roman"/>
          <w:sz w:val="28"/>
          <w:szCs w:val="28"/>
        </w:rPr>
        <w:t xml:space="preserve">  </w:t>
      </w:r>
      <w:r w:rsidR="00DD2C1D" w:rsidRPr="00D452FF">
        <w:rPr>
          <w:rFonts w:ascii="Times New Roman" w:hAnsi="Times New Roman"/>
          <w:sz w:val="28"/>
          <w:szCs w:val="28"/>
        </w:rPr>
        <w:t xml:space="preserve">  </w:t>
      </w:r>
    </w:p>
    <w:p w:rsidR="00714DCA" w:rsidRDefault="00714DCA" w:rsidP="005040AB">
      <w:pPr>
        <w:pStyle w:val="ConsPlusNormal"/>
        <w:widowControl/>
        <w:ind w:firstLine="0"/>
        <w:rPr>
          <w:rFonts w:ascii="Times New Roman" w:hAnsi="Times New Roman"/>
          <w:sz w:val="28"/>
          <w:szCs w:val="28"/>
        </w:rPr>
      </w:pPr>
    </w:p>
    <w:p w:rsidR="00D55927" w:rsidRDefault="00D55927" w:rsidP="00D55927">
      <w:pPr>
        <w:spacing w:line="244" w:lineRule="auto"/>
        <w:ind w:right="567" w:firstLine="708"/>
        <w:jc w:val="both"/>
        <w:rPr>
          <w:sz w:val="28"/>
          <w:szCs w:val="28"/>
        </w:rPr>
      </w:pPr>
      <w:r>
        <w:rPr>
          <w:sz w:val="28"/>
          <w:szCs w:val="28"/>
        </w:rPr>
        <w:t>Руководствуясь п.6.3. Постановления администрации  Кинделинского  сельсовета от  12.05.2017  г. № 48-п «</w:t>
      </w:r>
      <w:r w:rsidRPr="00E95CFE">
        <w:rPr>
          <w:sz w:val="28"/>
          <w:szCs w:val="28"/>
        </w:rPr>
        <w:t>О</w:t>
      </w:r>
      <w:r>
        <w:rPr>
          <w:sz w:val="28"/>
          <w:szCs w:val="28"/>
        </w:rPr>
        <w:t xml:space="preserve">б  утверждении порядка разработки, реализации и оценки эффективности муниципальных программ муниципального образования Кинделинский сельсовет Ташлинского района Оренбургской области </w:t>
      </w:r>
      <w:r w:rsidRPr="00E95CFE">
        <w:rPr>
          <w:sz w:val="28"/>
          <w:szCs w:val="28"/>
        </w:rPr>
        <w:t xml:space="preserve"> </w:t>
      </w:r>
    </w:p>
    <w:p w:rsidR="00D55927" w:rsidRDefault="00D55927" w:rsidP="00D55927">
      <w:pPr>
        <w:rPr>
          <w:sz w:val="28"/>
          <w:szCs w:val="28"/>
        </w:rPr>
      </w:pPr>
    </w:p>
    <w:p w:rsidR="00D55927" w:rsidRPr="005040AB" w:rsidRDefault="00D55927" w:rsidP="00D55927">
      <w:pPr>
        <w:jc w:val="both"/>
        <w:rPr>
          <w:sz w:val="28"/>
        </w:rPr>
      </w:pPr>
      <w:r>
        <w:rPr>
          <w:sz w:val="28"/>
          <w:szCs w:val="28"/>
        </w:rPr>
        <w:t xml:space="preserve">1.Утвердить отчет </w:t>
      </w:r>
      <w:r w:rsidRPr="00E95CFE">
        <w:rPr>
          <w:sz w:val="28"/>
          <w:szCs w:val="28"/>
        </w:rPr>
        <w:t>о реализации муниципальной программ</w:t>
      </w:r>
      <w:r>
        <w:rPr>
          <w:sz w:val="28"/>
          <w:szCs w:val="28"/>
        </w:rPr>
        <w:t>ы</w:t>
      </w:r>
      <w:r>
        <w:rPr>
          <w:bCs/>
          <w:color w:val="000000"/>
          <w:sz w:val="28"/>
          <w:szCs w:val="28"/>
        </w:rPr>
        <w:t xml:space="preserve"> </w:t>
      </w:r>
      <w:r w:rsidR="005040AB" w:rsidRPr="008F7C34">
        <w:rPr>
          <w:sz w:val="28"/>
          <w:szCs w:val="28"/>
        </w:rPr>
        <w:t xml:space="preserve"> </w:t>
      </w:r>
      <w:r w:rsidR="00C82E92" w:rsidRPr="003D476C">
        <w:rPr>
          <w:sz w:val="28"/>
          <w:szCs w:val="28"/>
        </w:rPr>
        <w:t xml:space="preserve"> «Развитие</w:t>
      </w:r>
      <w:r w:rsidR="00C82E92">
        <w:rPr>
          <w:sz w:val="28"/>
          <w:szCs w:val="28"/>
        </w:rPr>
        <w:t xml:space="preserve"> </w:t>
      </w:r>
      <w:r w:rsidR="00C82E92" w:rsidRPr="003D476C">
        <w:rPr>
          <w:sz w:val="28"/>
          <w:szCs w:val="28"/>
        </w:rPr>
        <w:t xml:space="preserve">системы  </w:t>
      </w:r>
      <w:r w:rsidR="00C82E92">
        <w:rPr>
          <w:sz w:val="28"/>
          <w:szCs w:val="28"/>
        </w:rPr>
        <w:t>г</w:t>
      </w:r>
      <w:r w:rsidR="00C82E92" w:rsidRPr="003D476C">
        <w:rPr>
          <w:sz w:val="28"/>
          <w:szCs w:val="28"/>
        </w:rPr>
        <w:t xml:space="preserve">ражданской  обороны, пожарной  безопасности, безопасности  на  водных объектах, защиты  населения  от чрезвычайных  ситуаций  и  снижения  рисков  их  возникновения на  территории  </w:t>
      </w:r>
      <w:r w:rsidR="00C82E92">
        <w:rPr>
          <w:sz w:val="28"/>
          <w:szCs w:val="28"/>
        </w:rPr>
        <w:t xml:space="preserve"> Кинделинского </w:t>
      </w:r>
      <w:r w:rsidR="00C82E92" w:rsidRPr="003D476C">
        <w:rPr>
          <w:sz w:val="28"/>
          <w:szCs w:val="28"/>
        </w:rPr>
        <w:t>  сельского  поселения  на 2014-2020гг.»</w:t>
      </w:r>
      <w:r w:rsidR="00C82E92">
        <w:rPr>
          <w:sz w:val="28"/>
        </w:rPr>
        <w:t xml:space="preserve"> </w:t>
      </w:r>
      <w:r>
        <w:rPr>
          <w:sz w:val="28"/>
          <w:szCs w:val="28"/>
        </w:rPr>
        <w:t>(в р</w:t>
      </w:r>
      <w:r w:rsidR="00116183">
        <w:rPr>
          <w:sz w:val="28"/>
          <w:szCs w:val="28"/>
        </w:rPr>
        <w:t>е</w:t>
      </w:r>
      <w:r w:rsidR="00C82E92">
        <w:rPr>
          <w:sz w:val="28"/>
          <w:szCs w:val="28"/>
        </w:rPr>
        <w:t>дакции от  26.03.2018  г. №  30</w:t>
      </w:r>
      <w:r>
        <w:rPr>
          <w:sz w:val="28"/>
          <w:szCs w:val="28"/>
        </w:rPr>
        <w:t>-п ) согласно приложению   1,2.</w:t>
      </w:r>
    </w:p>
    <w:p w:rsidR="00D55927" w:rsidRDefault="00D55927" w:rsidP="00D55927">
      <w:pPr>
        <w:tabs>
          <w:tab w:val="left" w:pos="993"/>
        </w:tabs>
        <w:jc w:val="both"/>
        <w:rPr>
          <w:sz w:val="28"/>
          <w:szCs w:val="28"/>
        </w:rPr>
      </w:pPr>
      <w:r>
        <w:rPr>
          <w:sz w:val="28"/>
          <w:szCs w:val="28"/>
        </w:rPr>
        <w:t>2.Постановление вступает в силу  со дня подписания.</w:t>
      </w:r>
    </w:p>
    <w:p w:rsidR="00D55927" w:rsidRDefault="00D55927" w:rsidP="00D55927">
      <w:pPr>
        <w:tabs>
          <w:tab w:val="left" w:pos="993"/>
        </w:tabs>
        <w:jc w:val="both"/>
        <w:rPr>
          <w:sz w:val="28"/>
          <w:szCs w:val="28"/>
        </w:rPr>
      </w:pPr>
    </w:p>
    <w:p w:rsidR="00D55927" w:rsidRDefault="00D55927" w:rsidP="00D55927">
      <w:pPr>
        <w:tabs>
          <w:tab w:val="left" w:pos="993"/>
        </w:tabs>
        <w:jc w:val="both"/>
        <w:rPr>
          <w:sz w:val="28"/>
          <w:szCs w:val="28"/>
        </w:rPr>
      </w:pPr>
    </w:p>
    <w:p w:rsidR="00D55927" w:rsidRDefault="00D55927" w:rsidP="00D55927">
      <w:pPr>
        <w:tabs>
          <w:tab w:val="left" w:pos="993"/>
        </w:tabs>
        <w:jc w:val="both"/>
        <w:rPr>
          <w:sz w:val="28"/>
          <w:szCs w:val="28"/>
        </w:rPr>
      </w:pPr>
      <w:r>
        <w:rPr>
          <w:sz w:val="28"/>
          <w:szCs w:val="28"/>
        </w:rPr>
        <w:t>Глава администрации</w:t>
      </w:r>
      <w:r>
        <w:rPr>
          <w:sz w:val="28"/>
          <w:szCs w:val="28"/>
        </w:rPr>
        <w:tab/>
      </w:r>
      <w:r>
        <w:rPr>
          <w:sz w:val="28"/>
          <w:szCs w:val="28"/>
        </w:rPr>
        <w:tab/>
        <w:t xml:space="preserve">                                                  А.Н.Козеняшев </w:t>
      </w:r>
    </w:p>
    <w:p w:rsidR="00D55927" w:rsidRDefault="00D55927" w:rsidP="00D55927">
      <w:pPr>
        <w:tabs>
          <w:tab w:val="left" w:pos="993"/>
        </w:tabs>
        <w:jc w:val="both"/>
        <w:rPr>
          <w:sz w:val="28"/>
          <w:szCs w:val="28"/>
        </w:rPr>
      </w:pPr>
    </w:p>
    <w:p w:rsidR="00D55927" w:rsidRDefault="00D55927" w:rsidP="0068703A">
      <w:pPr>
        <w:tabs>
          <w:tab w:val="left" w:pos="993"/>
        </w:tabs>
        <w:jc w:val="both"/>
        <w:rPr>
          <w:sz w:val="28"/>
          <w:szCs w:val="28"/>
        </w:rPr>
      </w:pPr>
    </w:p>
    <w:p w:rsidR="00532CF5" w:rsidRDefault="00532CF5" w:rsidP="00720DF4">
      <w:pPr>
        <w:pStyle w:val="ConsPlusNormal"/>
        <w:widowControl/>
        <w:tabs>
          <w:tab w:val="left" w:pos="10348"/>
        </w:tabs>
        <w:ind w:left="8789" w:firstLine="1559"/>
        <w:jc w:val="right"/>
        <w:outlineLvl w:val="1"/>
        <w:rPr>
          <w:rFonts w:ascii="Times New Roman" w:hAnsi="Times New Roman"/>
          <w:sz w:val="28"/>
          <w:szCs w:val="28"/>
        </w:rPr>
        <w:sectPr w:rsidR="00532CF5" w:rsidSect="00194CC1">
          <w:pgSz w:w="11906" w:h="16838"/>
          <w:pgMar w:top="851" w:right="1134" w:bottom="1304" w:left="1134" w:header="720" w:footer="720" w:gutter="0"/>
          <w:cols w:space="720"/>
        </w:sectPr>
      </w:pPr>
    </w:p>
    <w:p w:rsidR="00532CF5" w:rsidRDefault="00532CF5" w:rsidP="00720DF4">
      <w:pPr>
        <w:pStyle w:val="ConsPlusNormal"/>
        <w:widowControl/>
        <w:tabs>
          <w:tab w:val="left" w:pos="10348"/>
        </w:tabs>
        <w:ind w:left="8789" w:firstLine="1559"/>
        <w:jc w:val="right"/>
        <w:outlineLvl w:val="1"/>
        <w:rPr>
          <w:rFonts w:ascii="Times New Roman" w:hAnsi="Times New Roman"/>
          <w:sz w:val="28"/>
          <w:szCs w:val="28"/>
        </w:rPr>
      </w:pPr>
      <w:r w:rsidRPr="00194CC1">
        <w:rPr>
          <w:rFonts w:ascii="Times New Roman" w:hAnsi="Times New Roman"/>
          <w:sz w:val="28"/>
          <w:szCs w:val="28"/>
        </w:rPr>
        <w:lastRenderedPageBreak/>
        <w:t>Приложение 1</w:t>
      </w:r>
    </w:p>
    <w:p w:rsidR="00532CF5" w:rsidRDefault="00532CF5" w:rsidP="00720DF4">
      <w:pPr>
        <w:pStyle w:val="ConsPlusNormal"/>
        <w:widowControl/>
        <w:tabs>
          <w:tab w:val="left" w:pos="10348"/>
        </w:tabs>
        <w:ind w:left="8789" w:firstLine="1559"/>
        <w:jc w:val="right"/>
        <w:outlineLvl w:val="1"/>
        <w:rPr>
          <w:rFonts w:ascii="Times New Roman" w:hAnsi="Times New Roman"/>
          <w:sz w:val="28"/>
          <w:szCs w:val="28"/>
        </w:rPr>
      </w:pPr>
      <w:r>
        <w:rPr>
          <w:rFonts w:ascii="Times New Roman" w:hAnsi="Times New Roman"/>
          <w:sz w:val="28"/>
          <w:szCs w:val="28"/>
        </w:rPr>
        <w:t xml:space="preserve"> к постановлению</w:t>
      </w:r>
    </w:p>
    <w:p w:rsidR="00532CF5" w:rsidRDefault="00532CF5" w:rsidP="00720DF4">
      <w:pPr>
        <w:pStyle w:val="ConsPlusNormal"/>
        <w:widowControl/>
        <w:tabs>
          <w:tab w:val="left" w:pos="10348"/>
        </w:tabs>
        <w:ind w:left="8789" w:firstLine="1559"/>
        <w:jc w:val="right"/>
        <w:outlineLvl w:val="1"/>
        <w:rPr>
          <w:rFonts w:ascii="Times New Roman" w:hAnsi="Times New Roman"/>
          <w:sz w:val="28"/>
          <w:szCs w:val="28"/>
        </w:rPr>
      </w:pPr>
      <w:r>
        <w:rPr>
          <w:rFonts w:ascii="Times New Roman" w:hAnsi="Times New Roman"/>
          <w:sz w:val="28"/>
          <w:szCs w:val="28"/>
        </w:rPr>
        <w:t xml:space="preserve"> главы администрации  </w:t>
      </w:r>
    </w:p>
    <w:p w:rsidR="00532CF5" w:rsidRDefault="00D55927" w:rsidP="00720DF4">
      <w:pPr>
        <w:pStyle w:val="ConsPlusNormal"/>
        <w:widowControl/>
        <w:tabs>
          <w:tab w:val="left" w:pos="10348"/>
        </w:tabs>
        <w:ind w:left="8789" w:firstLine="1559"/>
        <w:jc w:val="right"/>
        <w:outlineLvl w:val="1"/>
        <w:rPr>
          <w:rFonts w:ascii="Times New Roman" w:hAnsi="Times New Roman"/>
          <w:sz w:val="28"/>
          <w:szCs w:val="28"/>
        </w:rPr>
      </w:pPr>
      <w:r>
        <w:rPr>
          <w:rFonts w:ascii="Times New Roman" w:hAnsi="Times New Roman"/>
          <w:sz w:val="28"/>
          <w:szCs w:val="28"/>
        </w:rPr>
        <w:t xml:space="preserve">Кинделинского </w:t>
      </w:r>
      <w:r w:rsidR="00532CF5">
        <w:rPr>
          <w:rFonts w:ascii="Times New Roman" w:hAnsi="Times New Roman"/>
          <w:sz w:val="28"/>
          <w:szCs w:val="28"/>
        </w:rPr>
        <w:t xml:space="preserve"> сельсовета</w:t>
      </w:r>
    </w:p>
    <w:p w:rsidR="00DD2C1D" w:rsidRDefault="005B0EB2" w:rsidP="00720DF4">
      <w:pPr>
        <w:pStyle w:val="ConsPlusNormal"/>
        <w:widowControl/>
        <w:tabs>
          <w:tab w:val="left" w:pos="10348"/>
        </w:tabs>
        <w:ind w:left="8789" w:firstLine="1559"/>
        <w:jc w:val="right"/>
        <w:outlineLvl w:val="1"/>
        <w:rPr>
          <w:rFonts w:ascii="Times New Roman" w:hAnsi="Times New Roman"/>
          <w:sz w:val="28"/>
          <w:szCs w:val="28"/>
        </w:rPr>
      </w:pPr>
      <w:r>
        <w:rPr>
          <w:rFonts w:ascii="Times New Roman" w:hAnsi="Times New Roman"/>
          <w:sz w:val="28"/>
          <w:szCs w:val="28"/>
        </w:rPr>
        <w:t>от 29.03.2018 г.  № 41</w:t>
      </w:r>
      <w:r w:rsidR="00DD2C1D">
        <w:rPr>
          <w:rFonts w:ascii="Times New Roman" w:hAnsi="Times New Roman"/>
          <w:sz w:val="28"/>
          <w:szCs w:val="28"/>
        </w:rPr>
        <w:t>-п</w:t>
      </w:r>
    </w:p>
    <w:p w:rsidR="00DD2C1D" w:rsidRDefault="00DD2C1D" w:rsidP="00DD2C1D">
      <w:pPr>
        <w:rPr>
          <w:b/>
        </w:rPr>
      </w:pPr>
    </w:p>
    <w:p w:rsidR="00C82E92" w:rsidRPr="009173C0" w:rsidRDefault="00C82E92" w:rsidP="00C82E92">
      <w:pPr>
        <w:shd w:val="clear" w:color="auto" w:fill="FFFFFF"/>
        <w:spacing w:before="341" w:line="322" w:lineRule="exact"/>
        <w:ind w:left="6802"/>
        <w:rPr>
          <w:b/>
        </w:rPr>
      </w:pPr>
      <w:r w:rsidRPr="009173C0">
        <w:rPr>
          <w:b/>
        </w:rPr>
        <w:t>ОТЧЕТ</w:t>
      </w:r>
    </w:p>
    <w:p w:rsidR="00C82E92" w:rsidRPr="009211CD" w:rsidRDefault="00C82E92" w:rsidP="00C82E92">
      <w:pPr>
        <w:shd w:val="clear" w:color="auto" w:fill="FFFFFF"/>
        <w:spacing w:line="322" w:lineRule="exact"/>
        <w:ind w:left="3936" w:right="4147"/>
        <w:jc w:val="center"/>
        <w:rPr>
          <w:b/>
          <w:sz w:val="28"/>
          <w:szCs w:val="28"/>
        </w:rPr>
      </w:pPr>
      <w:r w:rsidRPr="009211CD">
        <w:rPr>
          <w:b/>
          <w:sz w:val="28"/>
          <w:szCs w:val="28"/>
        </w:rPr>
        <w:t>об использовании бюджетных ассигнований на реализаци</w:t>
      </w:r>
      <w:r>
        <w:rPr>
          <w:b/>
          <w:sz w:val="28"/>
          <w:szCs w:val="28"/>
        </w:rPr>
        <w:t>ю муниципальной программы за 2017</w:t>
      </w:r>
      <w:r w:rsidRPr="009211CD">
        <w:rPr>
          <w:b/>
          <w:sz w:val="28"/>
          <w:szCs w:val="28"/>
        </w:rPr>
        <w:t xml:space="preserve">  год</w:t>
      </w:r>
    </w:p>
    <w:p w:rsidR="00C82E92" w:rsidRDefault="00C82E92" w:rsidP="00C82E92">
      <w:pPr>
        <w:spacing w:after="254" w:line="1" w:lineRule="exact"/>
        <w:rPr>
          <w:rFonts w:ascii="Arial" w:hAnsi="Arial" w:cs="Arial"/>
          <w:sz w:val="2"/>
          <w:szCs w:val="2"/>
        </w:rPr>
      </w:pPr>
    </w:p>
    <w:tbl>
      <w:tblPr>
        <w:tblW w:w="1476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843"/>
        <w:gridCol w:w="3544"/>
        <w:gridCol w:w="1417"/>
        <w:gridCol w:w="1701"/>
        <w:gridCol w:w="2268"/>
        <w:gridCol w:w="1985"/>
        <w:gridCol w:w="2010"/>
      </w:tblGrid>
      <w:tr w:rsidR="00C82E92" w:rsidRPr="009211CD" w:rsidTr="00471074">
        <w:trPr>
          <w:trHeight w:hRule="exact" w:val="1808"/>
        </w:trPr>
        <w:tc>
          <w:tcPr>
            <w:tcW w:w="1843" w:type="dxa"/>
            <w:shd w:val="clear" w:color="auto" w:fill="FFFFFF"/>
          </w:tcPr>
          <w:p w:rsidR="00C82E92" w:rsidRPr="009211CD" w:rsidRDefault="00C82E92" w:rsidP="00471074">
            <w:pPr>
              <w:shd w:val="clear" w:color="auto" w:fill="FFFFFF"/>
              <w:jc w:val="center"/>
            </w:pPr>
            <w:r w:rsidRPr="009211CD">
              <w:rPr>
                <w:b/>
                <w:bCs/>
              </w:rPr>
              <w:t>Статус</w:t>
            </w:r>
          </w:p>
        </w:tc>
        <w:tc>
          <w:tcPr>
            <w:tcW w:w="3544" w:type="dxa"/>
            <w:shd w:val="clear" w:color="auto" w:fill="FFFFFF"/>
          </w:tcPr>
          <w:p w:rsidR="00C82E92" w:rsidRPr="009211CD" w:rsidRDefault="00C82E92" w:rsidP="00471074">
            <w:pPr>
              <w:shd w:val="clear" w:color="auto" w:fill="FFFFFF"/>
              <w:spacing w:line="274" w:lineRule="exact"/>
              <w:ind w:left="77" w:right="82" w:firstLine="67"/>
              <w:jc w:val="center"/>
            </w:pPr>
            <w:r w:rsidRPr="009211CD">
              <w:rPr>
                <w:b/>
                <w:bCs/>
                <w:spacing w:val="-1"/>
              </w:rPr>
              <w:t xml:space="preserve">Наименование </w:t>
            </w:r>
            <w:r w:rsidRPr="009211CD">
              <w:rPr>
                <w:b/>
                <w:bCs/>
                <w:spacing w:val="-4"/>
              </w:rPr>
              <w:t>муниципальной</w:t>
            </w:r>
          </w:p>
          <w:p w:rsidR="00C82E92" w:rsidRPr="009211CD" w:rsidRDefault="00C82E92" w:rsidP="00471074">
            <w:pPr>
              <w:shd w:val="clear" w:color="auto" w:fill="FFFFFF"/>
              <w:spacing w:line="274" w:lineRule="exact"/>
              <w:ind w:left="77"/>
              <w:jc w:val="center"/>
            </w:pPr>
            <w:r w:rsidRPr="009211CD">
              <w:rPr>
                <w:b/>
                <w:bCs/>
                <w:spacing w:val="-2"/>
              </w:rPr>
              <w:t>программы,</w:t>
            </w:r>
          </w:p>
          <w:p w:rsidR="00C82E92" w:rsidRPr="009211CD" w:rsidRDefault="00C82E92" w:rsidP="00471074">
            <w:pPr>
              <w:shd w:val="clear" w:color="auto" w:fill="FFFFFF"/>
              <w:spacing w:line="274" w:lineRule="exact"/>
              <w:ind w:left="77"/>
              <w:jc w:val="center"/>
            </w:pPr>
            <w:r w:rsidRPr="009211CD">
              <w:rPr>
                <w:b/>
                <w:bCs/>
                <w:spacing w:val="-4"/>
              </w:rPr>
              <w:t>подпрограммы,</w:t>
            </w:r>
          </w:p>
          <w:p w:rsidR="00C82E92" w:rsidRPr="009211CD" w:rsidRDefault="00C82E92" w:rsidP="00471074">
            <w:pPr>
              <w:shd w:val="clear" w:color="auto" w:fill="FFFFFF"/>
              <w:spacing w:line="274" w:lineRule="exact"/>
              <w:ind w:left="77"/>
              <w:jc w:val="center"/>
            </w:pPr>
            <w:r w:rsidRPr="009211CD">
              <w:rPr>
                <w:b/>
                <w:bCs/>
              </w:rPr>
              <w:t>основного</w:t>
            </w:r>
          </w:p>
          <w:p w:rsidR="00C82E92" w:rsidRPr="009211CD" w:rsidRDefault="00C82E92" w:rsidP="00471074">
            <w:pPr>
              <w:shd w:val="clear" w:color="auto" w:fill="FFFFFF"/>
              <w:spacing w:line="274" w:lineRule="exact"/>
              <w:ind w:left="77"/>
              <w:jc w:val="center"/>
            </w:pPr>
            <w:r w:rsidRPr="009211CD">
              <w:rPr>
                <w:b/>
                <w:bCs/>
                <w:spacing w:val="-2"/>
              </w:rPr>
              <w:t>мероприятия</w:t>
            </w:r>
          </w:p>
        </w:tc>
        <w:tc>
          <w:tcPr>
            <w:tcW w:w="1417" w:type="dxa"/>
            <w:shd w:val="clear" w:color="auto" w:fill="FFFFFF"/>
            <w:vAlign w:val="bottom"/>
          </w:tcPr>
          <w:p w:rsidR="00C82E92" w:rsidRDefault="00C82E92" w:rsidP="00471074">
            <w:pPr>
              <w:jc w:val="center"/>
              <w:rPr>
                <w:b/>
                <w:bCs/>
                <w:color w:val="000000"/>
              </w:rPr>
            </w:pPr>
            <w:r>
              <w:rPr>
                <w:b/>
                <w:bCs/>
                <w:color w:val="000000"/>
              </w:rPr>
              <w:t>Источники финансирования</w:t>
            </w:r>
          </w:p>
        </w:tc>
        <w:tc>
          <w:tcPr>
            <w:tcW w:w="7964" w:type="dxa"/>
            <w:gridSpan w:val="4"/>
            <w:shd w:val="clear" w:color="auto" w:fill="FFFFFF"/>
          </w:tcPr>
          <w:p w:rsidR="00C82E92" w:rsidRPr="009211CD" w:rsidRDefault="00C82E92" w:rsidP="00471074">
            <w:pPr>
              <w:shd w:val="clear" w:color="auto" w:fill="FFFFFF"/>
              <w:spacing w:line="278" w:lineRule="exact"/>
              <w:ind w:left="514" w:right="533" w:firstLine="5"/>
              <w:jc w:val="center"/>
            </w:pPr>
          </w:p>
          <w:p w:rsidR="00C82E92" w:rsidRPr="009211CD" w:rsidRDefault="00C82E92" w:rsidP="00471074">
            <w:pPr>
              <w:shd w:val="clear" w:color="auto" w:fill="FFFFFF"/>
              <w:ind w:left="104"/>
              <w:jc w:val="center"/>
            </w:pPr>
            <w:r w:rsidRPr="009211CD">
              <w:rPr>
                <w:b/>
                <w:bCs/>
              </w:rPr>
              <w:t>Расходы (тыс. рублей)</w:t>
            </w:r>
          </w:p>
        </w:tc>
      </w:tr>
      <w:tr w:rsidR="00C82E92" w:rsidRPr="009211CD" w:rsidTr="00471074">
        <w:trPr>
          <w:trHeight w:hRule="exact" w:val="1177"/>
        </w:trPr>
        <w:tc>
          <w:tcPr>
            <w:tcW w:w="1843" w:type="dxa"/>
            <w:shd w:val="clear" w:color="auto" w:fill="FFFFFF"/>
          </w:tcPr>
          <w:p w:rsidR="00C82E92" w:rsidRPr="009211CD" w:rsidRDefault="00C82E92" w:rsidP="00471074">
            <w:pPr>
              <w:jc w:val="center"/>
            </w:pPr>
          </w:p>
          <w:p w:rsidR="00C82E92" w:rsidRPr="009211CD" w:rsidRDefault="00C82E92" w:rsidP="00471074">
            <w:pPr>
              <w:jc w:val="center"/>
            </w:pPr>
          </w:p>
        </w:tc>
        <w:tc>
          <w:tcPr>
            <w:tcW w:w="3544" w:type="dxa"/>
            <w:shd w:val="clear" w:color="auto" w:fill="FFFFFF"/>
          </w:tcPr>
          <w:p w:rsidR="00C82E92" w:rsidRPr="009211CD" w:rsidRDefault="00C82E92" w:rsidP="00471074">
            <w:pPr>
              <w:jc w:val="center"/>
            </w:pPr>
          </w:p>
          <w:p w:rsidR="00C82E92" w:rsidRPr="009211CD" w:rsidRDefault="00C82E92" w:rsidP="00471074">
            <w:pPr>
              <w:jc w:val="center"/>
            </w:pPr>
          </w:p>
        </w:tc>
        <w:tc>
          <w:tcPr>
            <w:tcW w:w="1417" w:type="dxa"/>
            <w:shd w:val="clear" w:color="auto" w:fill="FFFFFF"/>
            <w:vAlign w:val="center"/>
          </w:tcPr>
          <w:p w:rsidR="00C82E92" w:rsidRDefault="00C82E92" w:rsidP="00471074">
            <w:pPr>
              <w:rPr>
                <w:b/>
                <w:bCs/>
                <w:color w:val="000000"/>
              </w:rPr>
            </w:pPr>
          </w:p>
        </w:tc>
        <w:tc>
          <w:tcPr>
            <w:tcW w:w="1701" w:type="dxa"/>
            <w:shd w:val="clear" w:color="auto" w:fill="FFFFFF"/>
          </w:tcPr>
          <w:tbl>
            <w:tblPr>
              <w:tblW w:w="1820" w:type="dxa"/>
              <w:tblInd w:w="5" w:type="dxa"/>
              <w:tblLayout w:type="fixed"/>
              <w:tblLook w:val="04A0"/>
            </w:tblPr>
            <w:tblGrid>
              <w:gridCol w:w="1820"/>
            </w:tblGrid>
            <w:tr w:rsidR="00C82E92" w:rsidRPr="008652A9" w:rsidTr="00471074">
              <w:trPr>
                <w:trHeight w:val="1080"/>
              </w:trPr>
              <w:tc>
                <w:tcPr>
                  <w:tcW w:w="1820" w:type="dxa"/>
                  <w:vMerge w:val="restart"/>
                  <w:tcBorders>
                    <w:top w:val="single" w:sz="4" w:space="0" w:color="auto"/>
                    <w:bottom w:val="nil"/>
                    <w:right w:val="single" w:sz="4" w:space="0" w:color="auto"/>
                  </w:tcBorders>
                  <w:shd w:val="clear" w:color="auto" w:fill="auto"/>
                  <w:vAlign w:val="bottom"/>
                  <w:hideMark/>
                </w:tcPr>
                <w:p w:rsidR="00C82E92" w:rsidRPr="008652A9" w:rsidRDefault="00C82E92" w:rsidP="00471074">
                  <w:pPr>
                    <w:jc w:val="center"/>
                    <w:rPr>
                      <w:b/>
                      <w:bCs/>
                      <w:color w:val="000000"/>
                    </w:rPr>
                  </w:pPr>
                  <w:r w:rsidRPr="008652A9">
                    <w:rPr>
                      <w:b/>
                      <w:bCs/>
                      <w:color w:val="000000"/>
                    </w:rPr>
                    <w:t>утверждено сводной бюджетной росписью на 1 января отчетного года</w:t>
                  </w:r>
                </w:p>
              </w:tc>
            </w:tr>
            <w:tr w:rsidR="00C82E92" w:rsidRPr="008652A9" w:rsidTr="00471074">
              <w:trPr>
                <w:trHeight w:val="230"/>
              </w:trPr>
              <w:tc>
                <w:tcPr>
                  <w:tcW w:w="1820" w:type="dxa"/>
                  <w:vMerge/>
                  <w:tcBorders>
                    <w:top w:val="single" w:sz="4" w:space="0" w:color="auto"/>
                    <w:bottom w:val="nil"/>
                    <w:right w:val="single" w:sz="4" w:space="0" w:color="auto"/>
                  </w:tcBorders>
                  <w:vAlign w:val="center"/>
                  <w:hideMark/>
                </w:tcPr>
                <w:p w:rsidR="00C82E92" w:rsidRPr="008652A9" w:rsidRDefault="00C82E92" w:rsidP="00471074">
                  <w:pPr>
                    <w:rPr>
                      <w:b/>
                      <w:bCs/>
                      <w:color w:val="000000"/>
                    </w:rPr>
                  </w:pPr>
                </w:p>
              </w:tc>
            </w:tr>
          </w:tbl>
          <w:p w:rsidR="00C82E92" w:rsidRPr="009211CD" w:rsidRDefault="00C82E92" w:rsidP="00471074">
            <w:pPr>
              <w:shd w:val="clear" w:color="auto" w:fill="FFFFFF"/>
              <w:jc w:val="center"/>
            </w:pPr>
          </w:p>
        </w:tc>
        <w:tc>
          <w:tcPr>
            <w:tcW w:w="2268" w:type="dxa"/>
            <w:shd w:val="clear" w:color="auto" w:fill="FFFFFF"/>
          </w:tcPr>
          <w:tbl>
            <w:tblPr>
              <w:tblW w:w="1420" w:type="dxa"/>
              <w:tblInd w:w="5" w:type="dxa"/>
              <w:tblLayout w:type="fixed"/>
              <w:tblLook w:val="04A0"/>
            </w:tblPr>
            <w:tblGrid>
              <w:gridCol w:w="1420"/>
            </w:tblGrid>
            <w:tr w:rsidR="00C82E92" w:rsidRPr="008652A9" w:rsidTr="00471074">
              <w:trPr>
                <w:trHeight w:val="1080"/>
              </w:trPr>
              <w:tc>
                <w:tcPr>
                  <w:tcW w:w="1420" w:type="dxa"/>
                  <w:vMerge w:val="restart"/>
                  <w:tcBorders>
                    <w:top w:val="single" w:sz="4" w:space="0" w:color="auto"/>
                    <w:bottom w:val="nil"/>
                  </w:tcBorders>
                  <w:shd w:val="clear" w:color="auto" w:fill="auto"/>
                  <w:vAlign w:val="bottom"/>
                  <w:hideMark/>
                </w:tcPr>
                <w:p w:rsidR="00C82E92" w:rsidRPr="008652A9" w:rsidRDefault="00C82E92" w:rsidP="00471074">
                  <w:pPr>
                    <w:jc w:val="center"/>
                    <w:rPr>
                      <w:b/>
                      <w:bCs/>
                      <w:color w:val="000000"/>
                    </w:rPr>
                  </w:pPr>
                  <w:r w:rsidRPr="008652A9">
                    <w:rPr>
                      <w:b/>
                      <w:bCs/>
                      <w:color w:val="000000"/>
                    </w:rPr>
                    <w:t>утверждено сводной бюджетной росписью на отчетную дату</w:t>
                  </w:r>
                </w:p>
              </w:tc>
            </w:tr>
            <w:tr w:rsidR="00C82E92" w:rsidRPr="008652A9" w:rsidTr="00471074">
              <w:trPr>
                <w:trHeight w:val="230"/>
              </w:trPr>
              <w:tc>
                <w:tcPr>
                  <w:tcW w:w="1420" w:type="dxa"/>
                  <w:vMerge/>
                  <w:tcBorders>
                    <w:top w:val="single" w:sz="4" w:space="0" w:color="auto"/>
                    <w:bottom w:val="nil"/>
                  </w:tcBorders>
                  <w:vAlign w:val="center"/>
                  <w:hideMark/>
                </w:tcPr>
                <w:p w:rsidR="00C82E92" w:rsidRPr="008652A9" w:rsidRDefault="00C82E92" w:rsidP="00471074">
                  <w:pPr>
                    <w:rPr>
                      <w:b/>
                      <w:bCs/>
                      <w:color w:val="000000"/>
                    </w:rPr>
                  </w:pPr>
                </w:p>
              </w:tc>
            </w:tr>
          </w:tbl>
          <w:p w:rsidR="00C82E92" w:rsidRPr="009211CD" w:rsidRDefault="00C82E92" w:rsidP="00471074">
            <w:pPr>
              <w:shd w:val="clear" w:color="auto" w:fill="FFFFFF"/>
              <w:ind w:left="130"/>
              <w:jc w:val="center"/>
            </w:pPr>
          </w:p>
        </w:tc>
        <w:tc>
          <w:tcPr>
            <w:tcW w:w="1985" w:type="dxa"/>
            <w:shd w:val="clear" w:color="auto" w:fill="FFFFFF"/>
          </w:tcPr>
          <w:p w:rsidR="00C82E92" w:rsidRPr="009211CD" w:rsidRDefault="00C82E92" w:rsidP="00471074">
            <w:pPr>
              <w:shd w:val="clear" w:color="auto" w:fill="FFFFFF"/>
              <w:spacing w:line="274" w:lineRule="exact"/>
              <w:jc w:val="center"/>
            </w:pPr>
            <w:r w:rsidRPr="009211CD">
              <w:rPr>
                <w:b/>
                <w:bCs/>
                <w:spacing w:val="-7"/>
              </w:rPr>
              <w:t xml:space="preserve">Утверждено </w:t>
            </w:r>
            <w:r w:rsidRPr="009211CD">
              <w:rPr>
                <w:b/>
                <w:bCs/>
                <w:spacing w:val="-1"/>
              </w:rPr>
              <w:t>по муници</w:t>
            </w:r>
            <w:r w:rsidRPr="009211CD">
              <w:rPr>
                <w:b/>
                <w:bCs/>
                <w:spacing w:val="-1"/>
              </w:rPr>
              <w:softHyphen/>
            </w:r>
            <w:r w:rsidRPr="009211CD">
              <w:rPr>
                <w:b/>
                <w:bCs/>
              </w:rPr>
              <w:t xml:space="preserve">пальной </w:t>
            </w:r>
            <w:r w:rsidRPr="009211CD">
              <w:rPr>
                <w:b/>
                <w:bCs/>
                <w:spacing w:val="-1"/>
              </w:rPr>
              <w:t xml:space="preserve">программе </w:t>
            </w:r>
            <w:r w:rsidRPr="009211CD">
              <w:rPr>
                <w:b/>
                <w:bCs/>
                <w:spacing w:val="-3"/>
              </w:rPr>
              <w:t xml:space="preserve">на отчетную </w:t>
            </w:r>
            <w:r w:rsidRPr="009211CD">
              <w:rPr>
                <w:b/>
                <w:bCs/>
              </w:rPr>
              <w:t>дату</w:t>
            </w:r>
          </w:p>
        </w:tc>
        <w:tc>
          <w:tcPr>
            <w:tcW w:w="2010" w:type="dxa"/>
            <w:shd w:val="clear" w:color="auto" w:fill="FFFFFF"/>
          </w:tcPr>
          <w:p w:rsidR="00C82E92" w:rsidRPr="009211CD" w:rsidRDefault="00C82E92" w:rsidP="00471074">
            <w:pPr>
              <w:shd w:val="clear" w:color="auto" w:fill="FFFFFF"/>
              <w:spacing w:line="274" w:lineRule="exact"/>
              <w:ind w:right="86"/>
              <w:jc w:val="center"/>
            </w:pPr>
            <w:r w:rsidRPr="009211CD">
              <w:rPr>
                <w:b/>
                <w:bCs/>
              </w:rPr>
              <w:t xml:space="preserve">Кассовое </w:t>
            </w:r>
            <w:r w:rsidRPr="009211CD">
              <w:rPr>
                <w:b/>
                <w:bCs/>
                <w:spacing w:val="-2"/>
              </w:rPr>
              <w:t>исполнение</w:t>
            </w:r>
          </w:p>
        </w:tc>
      </w:tr>
      <w:tr w:rsidR="00C82E92" w:rsidRPr="009211CD" w:rsidTr="00471074">
        <w:trPr>
          <w:trHeight w:hRule="exact" w:val="351"/>
        </w:trPr>
        <w:tc>
          <w:tcPr>
            <w:tcW w:w="1843" w:type="dxa"/>
            <w:shd w:val="clear" w:color="auto" w:fill="FFFFFF"/>
          </w:tcPr>
          <w:p w:rsidR="00C82E92" w:rsidRPr="009211CD" w:rsidRDefault="00C82E92" w:rsidP="00471074">
            <w:pPr>
              <w:shd w:val="clear" w:color="auto" w:fill="FFFFFF"/>
              <w:ind w:left="864"/>
              <w:jc w:val="center"/>
              <w:rPr>
                <w:b/>
              </w:rPr>
            </w:pPr>
            <w:r w:rsidRPr="009211CD">
              <w:rPr>
                <w:b/>
                <w:bCs/>
              </w:rPr>
              <w:t>1</w:t>
            </w:r>
          </w:p>
        </w:tc>
        <w:tc>
          <w:tcPr>
            <w:tcW w:w="3544" w:type="dxa"/>
            <w:shd w:val="clear" w:color="auto" w:fill="FFFFFF"/>
          </w:tcPr>
          <w:p w:rsidR="00C82E92" w:rsidRPr="009211CD" w:rsidRDefault="00C82E92" w:rsidP="00471074">
            <w:pPr>
              <w:shd w:val="clear" w:color="auto" w:fill="FFFFFF"/>
              <w:ind w:left="888"/>
              <w:jc w:val="center"/>
              <w:rPr>
                <w:b/>
              </w:rPr>
            </w:pPr>
            <w:r w:rsidRPr="009211CD">
              <w:rPr>
                <w:b/>
                <w:bCs/>
              </w:rPr>
              <w:t>2</w:t>
            </w:r>
          </w:p>
        </w:tc>
        <w:tc>
          <w:tcPr>
            <w:tcW w:w="1417" w:type="dxa"/>
            <w:shd w:val="clear" w:color="auto" w:fill="FFFFFF"/>
            <w:vAlign w:val="center"/>
          </w:tcPr>
          <w:p w:rsidR="00C82E92" w:rsidRDefault="00C82E92" w:rsidP="00471074">
            <w:pPr>
              <w:rPr>
                <w:b/>
                <w:bCs/>
                <w:color w:val="000000"/>
              </w:rPr>
            </w:pPr>
          </w:p>
        </w:tc>
        <w:tc>
          <w:tcPr>
            <w:tcW w:w="1701" w:type="dxa"/>
            <w:shd w:val="clear" w:color="auto" w:fill="FFFFFF"/>
          </w:tcPr>
          <w:p w:rsidR="00C82E92" w:rsidRPr="009211CD" w:rsidRDefault="00C82E92" w:rsidP="00471074">
            <w:pPr>
              <w:shd w:val="clear" w:color="auto" w:fill="FFFFFF"/>
              <w:ind w:left="394"/>
              <w:jc w:val="center"/>
              <w:rPr>
                <w:b/>
              </w:rPr>
            </w:pPr>
            <w:r w:rsidRPr="009211CD">
              <w:rPr>
                <w:b/>
                <w:bCs/>
              </w:rPr>
              <w:t>4</w:t>
            </w:r>
          </w:p>
          <w:p w:rsidR="00C82E92" w:rsidRPr="009211CD" w:rsidRDefault="00C82E92" w:rsidP="00471074">
            <w:pPr>
              <w:shd w:val="clear" w:color="auto" w:fill="FFFFFF"/>
              <w:ind w:left="259"/>
              <w:jc w:val="center"/>
              <w:rPr>
                <w:b/>
              </w:rPr>
            </w:pPr>
            <w:r w:rsidRPr="009211CD">
              <w:rPr>
                <w:b/>
                <w:bCs/>
              </w:rPr>
              <w:t>5</w:t>
            </w:r>
          </w:p>
        </w:tc>
        <w:tc>
          <w:tcPr>
            <w:tcW w:w="2268" w:type="dxa"/>
            <w:shd w:val="clear" w:color="auto" w:fill="FFFFFF"/>
          </w:tcPr>
          <w:p w:rsidR="00C82E92" w:rsidRPr="009211CD" w:rsidRDefault="00C82E92" w:rsidP="00471074">
            <w:pPr>
              <w:shd w:val="clear" w:color="auto" w:fill="FFFFFF"/>
              <w:ind w:left="326"/>
              <w:jc w:val="center"/>
              <w:rPr>
                <w:b/>
              </w:rPr>
            </w:pPr>
            <w:r w:rsidRPr="009211CD">
              <w:rPr>
                <w:b/>
                <w:bCs/>
              </w:rPr>
              <w:t>6</w:t>
            </w:r>
          </w:p>
        </w:tc>
        <w:tc>
          <w:tcPr>
            <w:tcW w:w="1985" w:type="dxa"/>
            <w:shd w:val="clear" w:color="auto" w:fill="FFFFFF"/>
          </w:tcPr>
          <w:p w:rsidR="00C82E92" w:rsidRPr="009211CD" w:rsidRDefault="00C82E92" w:rsidP="00471074">
            <w:pPr>
              <w:shd w:val="clear" w:color="auto" w:fill="FFFFFF"/>
              <w:jc w:val="center"/>
              <w:rPr>
                <w:b/>
              </w:rPr>
            </w:pPr>
            <w:r w:rsidRPr="009211CD">
              <w:rPr>
                <w:b/>
                <w:bCs/>
              </w:rPr>
              <w:t>7</w:t>
            </w:r>
          </w:p>
        </w:tc>
        <w:tc>
          <w:tcPr>
            <w:tcW w:w="2010" w:type="dxa"/>
            <w:shd w:val="clear" w:color="auto" w:fill="FFFFFF"/>
          </w:tcPr>
          <w:p w:rsidR="00C82E92" w:rsidRPr="009211CD" w:rsidRDefault="00C82E92" w:rsidP="00471074">
            <w:pPr>
              <w:shd w:val="clear" w:color="auto" w:fill="FFFFFF"/>
              <w:jc w:val="center"/>
              <w:rPr>
                <w:b/>
              </w:rPr>
            </w:pPr>
            <w:r w:rsidRPr="009211CD">
              <w:rPr>
                <w:b/>
              </w:rPr>
              <w:t>8</w:t>
            </w:r>
          </w:p>
        </w:tc>
      </w:tr>
      <w:tr w:rsidR="00C82E92" w:rsidRPr="009211CD" w:rsidTr="00471074">
        <w:trPr>
          <w:trHeight w:hRule="exact" w:val="2901"/>
        </w:trPr>
        <w:tc>
          <w:tcPr>
            <w:tcW w:w="1843" w:type="dxa"/>
            <w:shd w:val="clear" w:color="auto" w:fill="FFFFFF"/>
          </w:tcPr>
          <w:p w:rsidR="00C82E92" w:rsidRPr="00BA7350" w:rsidRDefault="00C82E92" w:rsidP="00471074">
            <w:pPr>
              <w:shd w:val="clear" w:color="auto" w:fill="FFFFFF"/>
              <w:spacing w:line="278" w:lineRule="exact"/>
              <w:ind w:right="163"/>
              <w:rPr>
                <w:b/>
              </w:rPr>
            </w:pPr>
            <w:r w:rsidRPr="00BA7350">
              <w:rPr>
                <w:b/>
                <w:bCs/>
                <w:spacing w:val="-18"/>
              </w:rPr>
              <w:t xml:space="preserve">Муниципальная </w:t>
            </w:r>
            <w:r w:rsidRPr="00BA7350">
              <w:rPr>
                <w:b/>
                <w:bCs/>
              </w:rPr>
              <w:t>программа</w:t>
            </w:r>
          </w:p>
        </w:tc>
        <w:tc>
          <w:tcPr>
            <w:tcW w:w="3544" w:type="dxa"/>
            <w:shd w:val="clear" w:color="auto" w:fill="FFFFFF"/>
          </w:tcPr>
          <w:p w:rsidR="00C82E92" w:rsidRPr="00873236" w:rsidRDefault="00C82E92" w:rsidP="00471074">
            <w:pPr>
              <w:rPr>
                <w:rFonts w:ascii="Arial" w:hAnsi="Arial" w:cs="Arial"/>
                <w:color w:val="000000"/>
              </w:rPr>
            </w:pPr>
            <w:r w:rsidRPr="00873236">
              <w:rPr>
                <w:rFonts w:ascii="Arial" w:hAnsi="Arial" w:cs="Arial"/>
                <w:color w:val="000000"/>
              </w:rPr>
              <w:t>"Развитие системы Гражданской обороны ,пожарной безопасности, безопасности на водных объектах, защиты населения от чрезвычайных ситуаций снижения рисков их возникновения на территории муниципального образования Кинделинский сельсовет Ташлинского района Оренбургской области на 2014-2020гг."</w:t>
            </w:r>
          </w:p>
          <w:p w:rsidR="00C82E92" w:rsidRPr="00BA7350" w:rsidRDefault="00C82E92" w:rsidP="00471074">
            <w:pPr>
              <w:shd w:val="clear" w:color="auto" w:fill="FFFFFF"/>
              <w:rPr>
                <w:b/>
              </w:rPr>
            </w:pPr>
          </w:p>
        </w:tc>
        <w:tc>
          <w:tcPr>
            <w:tcW w:w="1417" w:type="dxa"/>
            <w:shd w:val="clear" w:color="auto" w:fill="FFFFFF"/>
            <w:vAlign w:val="bottom"/>
          </w:tcPr>
          <w:p w:rsidR="00C82E92" w:rsidRDefault="00C82E92" w:rsidP="00471074">
            <w:pPr>
              <w:rPr>
                <w:color w:val="000000"/>
              </w:rPr>
            </w:pPr>
            <w:r>
              <w:rPr>
                <w:color w:val="000000"/>
              </w:rPr>
              <w:t> </w:t>
            </w:r>
          </w:p>
          <w:p w:rsidR="00C82E92" w:rsidRDefault="00C82E92" w:rsidP="00471074">
            <w:pPr>
              <w:rPr>
                <w:color w:val="000000"/>
                <w:sz w:val="16"/>
                <w:szCs w:val="16"/>
              </w:rPr>
            </w:pPr>
            <w:r>
              <w:rPr>
                <w:color w:val="000000"/>
                <w:sz w:val="16"/>
                <w:szCs w:val="16"/>
              </w:rPr>
              <w:t>Средства местного бюджета</w:t>
            </w:r>
          </w:p>
          <w:p w:rsidR="00C82E92" w:rsidRDefault="00C82E92" w:rsidP="00471074">
            <w:pPr>
              <w:rPr>
                <w:color w:val="000000"/>
              </w:rPr>
            </w:pPr>
          </w:p>
        </w:tc>
        <w:tc>
          <w:tcPr>
            <w:tcW w:w="1701" w:type="dxa"/>
            <w:shd w:val="clear" w:color="auto" w:fill="FFFFFF"/>
          </w:tcPr>
          <w:p w:rsidR="00C82E92" w:rsidRPr="00BA7350" w:rsidRDefault="00C82E92" w:rsidP="00471074">
            <w:pPr>
              <w:shd w:val="clear" w:color="auto" w:fill="FFFFFF"/>
              <w:ind w:left="230"/>
              <w:rPr>
                <w:b/>
              </w:rPr>
            </w:pPr>
            <w:r>
              <w:rPr>
                <w:b/>
              </w:rPr>
              <w:t>10,0</w:t>
            </w:r>
          </w:p>
        </w:tc>
        <w:tc>
          <w:tcPr>
            <w:tcW w:w="2268" w:type="dxa"/>
            <w:shd w:val="clear" w:color="auto" w:fill="FFFFFF"/>
          </w:tcPr>
          <w:p w:rsidR="00C82E92" w:rsidRPr="00BA7350" w:rsidRDefault="00C82E92" w:rsidP="00471074">
            <w:pPr>
              <w:shd w:val="clear" w:color="auto" w:fill="FFFFFF"/>
              <w:ind w:left="298"/>
              <w:rPr>
                <w:b/>
              </w:rPr>
            </w:pPr>
            <w:r>
              <w:rPr>
                <w:b/>
              </w:rPr>
              <w:t>1,0</w:t>
            </w:r>
          </w:p>
        </w:tc>
        <w:tc>
          <w:tcPr>
            <w:tcW w:w="1985" w:type="dxa"/>
            <w:shd w:val="clear" w:color="auto" w:fill="FFFFFF"/>
          </w:tcPr>
          <w:p w:rsidR="00C82E92" w:rsidRPr="00BA7350" w:rsidRDefault="00C82E92" w:rsidP="00471074">
            <w:pPr>
              <w:shd w:val="clear" w:color="auto" w:fill="FFFFFF"/>
              <w:rPr>
                <w:b/>
              </w:rPr>
            </w:pPr>
            <w:r>
              <w:rPr>
                <w:b/>
              </w:rPr>
              <w:t>1,0</w:t>
            </w:r>
          </w:p>
        </w:tc>
        <w:tc>
          <w:tcPr>
            <w:tcW w:w="2010" w:type="dxa"/>
            <w:shd w:val="clear" w:color="auto" w:fill="FFFFFF"/>
          </w:tcPr>
          <w:p w:rsidR="00C82E92" w:rsidRPr="00BA7350" w:rsidRDefault="00C82E92" w:rsidP="00471074">
            <w:pPr>
              <w:shd w:val="clear" w:color="auto" w:fill="FFFFFF"/>
              <w:rPr>
                <w:b/>
              </w:rPr>
            </w:pPr>
            <w:r w:rsidRPr="00BA7350">
              <w:rPr>
                <w:b/>
              </w:rPr>
              <w:t xml:space="preserve">  </w:t>
            </w:r>
            <w:r>
              <w:rPr>
                <w:b/>
              </w:rPr>
              <w:t>1,0</w:t>
            </w:r>
          </w:p>
        </w:tc>
      </w:tr>
      <w:tr w:rsidR="00C82E92" w:rsidRPr="009211CD" w:rsidTr="00471074">
        <w:trPr>
          <w:trHeight w:hRule="exact" w:val="1284"/>
        </w:trPr>
        <w:tc>
          <w:tcPr>
            <w:tcW w:w="1843" w:type="dxa"/>
            <w:shd w:val="clear" w:color="auto" w:fill="FFFFFF"/>
          </w:tcPr>
          <w:p w:rsidR="00C82E92" w:rsidRPr="009211CD" w:rsidRDefault="00C82E92" w:rsidP="00471074">
            <w:pPr>
              <w:shd w:val="clear" w:color="auto" w:fill="FFFFFF"/>
              <w:spacing w:line="278" w:lineRule="exact"/>
              <w:ind w:right="154" w:firstLine="10"/>
            </w:pPr>
            <w:r w:rsidRPr="009211CD">
              <w:rPr>
                <w:b/>
                <w:bCs/>
              </w:rPr>
              <w:lastRenderedPageBreak/>
              <w:t xml:space="preserve">Основное </w:t>
            </w:r>
            <w:r w:rsidRPr="009211CD">
              <w:rPr>
                <w:b/>
                <w:bCs/>
                <w:spacing w:val="-15"/>
              </w:rPr>
              <w:t xml:space="preserve">мероприятие </w:t>
            </w:r>
            <w:r w:rsidRPr="009211CD">
              <w:rPr>
                <w:b/>
                <w:bCs/>
              </w:rPr>
              <w:t>1</w:t>
            </w:r>
          </w:p>
        </w:tc>
        <w:tc>
          <w:tcPr>
            <w:tcW w:w="3544" w:type="dxa"/>
            <w:shd w:val="clear" w:color="auto" w:fill="FFFFFF"/>
          </w:tcPr>
          <w:p w:rsidR="00C82E92" w:rsidRPr="00873236" w:rsidRDefault="00C82E92" w:rsidP="00471074">
            <w:pPr>
              <w:rPr>
                <w:rFonts w:ascii="Arial" w:hAnsi="Arial" w:cs="Arial"/>
                <w:color w:val="000000"/>
              </w:rPr>
            </w:pPr>
            <w:r w:rsidRPr="00873236">
              <w:rPr>
                <w:rFonts w:ascii="Arial" w:hAnsi="Arial" w:cs="Arial"/>
                <w:color w:val="000000"/>
              </w:rPr>
              <w:t>Основное мероприятие "Предупреждение и ликвидация чрезвычайных ситуаций природного и техногенного характера"</w:t>
            </w:r>
          </w:p>
          <w:p w:rsidR="00C82E92" w:rsidRPr="00873236" w:rsidRDefault="00C82E92" w:rsidP="00471074">
            <w:pPr>
              <w:shd w:val="clear" w:color="auto" w:fill="FFFFFF"/>
            </w:pPr>
          </w:p>
        </w:tc>
        <w:tc>
          <w:tcPr>
            <w:tcW w:w="1417" w:type="dxa"/>
            <w:shd w:val="clear" w:color="auto" w:fill="FFFFFF"/>
            <w:vAlign w:val="bottom"/>
          </w:tcPr>
          <w:p w:rsidR="00C82E92" w:rsidRDefault="00C82E92" w:rsidP="00471074">
            <w:pPr>
              <w:rPr>
                <w:color w:val="000000"/>
              </w:rPr>
            </w:pPr>
            <w:r>
              <w:rPr>
                <w:color w:val="000000"/>
              </w:rPr>
              <w:t> </w:t>
            </w:r>
          </w:p>
          <w:p w:rsidR="00C82E92" w:rsidRDefault="00C82E92" w:rsidP="00471074">
            <w:pPr>
              <w:rPr>
                <w:color w:val="000000"/>
                <w:sz w:val="16"/>
                <w:szCs w:val="16"/>
              </w:rPr>
            </w:pPr>
            <w:r>
              <w:rPr>
                <w:color w:val="000000"/>
                <w:sz w:val="16"/>
                <w:szCs w:val="16"/>
              </w:rPr>
              <w:t>Средства местного бюджета</w:t>
            </w:r>
          </w:p>
          <w:p w:rsidR="00C82E92" w:rsidRDefault="00C82E92" w:rsidP="00471074">
            <w:pPr>
              <w:rPr>
                <w:color w:val="000000"/>
              </w:rPr>
            </w:pPr>
          </w:p>
        </w:tc>
        <w:tc>
          <w:tcPr>
            <w:tcW w:w="1701" w:type="dxa"/>
            <w:shd w:val="clear" w:color="auto" w:fill="FFFFFF"/>
          </w:tcPr>
          <w:p w:rsidR="00C82E92" w:rsidRPr="00BA7350" w:rsidRDefault="00C82E92" w:rsidP="00471074">
            <w:pPr>
              <w:shd w:val="clear" w:color="auto" w:fill="FFFFFF"/>
            </w:pPr>
            <w:r>
              <w:t>10,0</w:t>
            </w:r>
          </w:p>
        </w:tc>
        <w:tc>
          <w:tcPr>
            <w:tcW w:w="2268" w:type="dxa"/>
            <w:shd w:val="clear" w:color="auto" w:fill="FFFFFF"/>
          </w:tcPr>
          <w:p w:rsidR="00C82E92" w:rsidRPr="00BA7350" w:rsidRDefault="00C82E92" w:rsidP="00471074">
            <w:pPr>
              <w:shd w:val="clear" w:color="auto" w:fill="FFFFFF"/>
              <w:ind w:left="312"/>
            </w:pPr>
            <w:r>
              <w:rPr>
                <w:bCs/>
              </w:rPr>
              <w:t>1,0</w:t>
            </w:r>
          </w:p>
        </w:tc>
        <w:tc>
          <w:tcPr>
            <w:tcW w:w="1985" w:type="dxa"/>
            <w:shd w:val="clear" w:color="auto" w:fill="FFFFFF"/>
          </w:tcPr>
          <w:p w:rsidR="00C82E92" w:rsidRPr="009211CD" w:rsidRDefault="00C82E92" w:rsidP="00471074">
            <w:pPr>
              <w:shd w:val="clear" w:color="auto" w:fill="FFFFFF"/>
            </w:pPr>
            <w:r>
              <w:t>1,0</w:t>
            </w:r>
          </w:p>
        </w:tc>
        <w:tc>
          <w:tcPr>
            <w:tcW w:w="2010" w:type="dxa"/>
            <w:shd w:val="clear" w:color="auto" w:fill="FFFFFF"/>
          </w:tcPr>
          <w:p w:rsidR="00C82E92" w:rsidRPr="009211CD" w:rsidRDefault="00C82E92" w:rsidP="00471074">
            <w:pPr>
              <w:shd w:val="clear" w:color="auto" w:fill="FFFFFF"/>
            </w:pPr>
            <w:r>
              <w:t xml:space="preserve">  1,0</w:t>
            </w:r>
          </w:p>
        </w:tc>
      </w:tr>
      <w:tr w:rsidR="00C82E92" w:rsidRPr="009211CD" w:rsidTr="00471074">
        <w:trPr>
          <w:trHeight w:hRule="exact" w:val="1853"/>
        </w:trPr>
        <w:tc>
          <w:tcPr>
            <w:tcW w:w="1843" w:type="dxa"/>
            <w:shd w:val="clear" w:color="auto" w:fill="FFFFFF"/>
          </w:tcPr>
          <w:p w:rsidR="00C82E92" w:rsidRPr="009211CD" w:rsidRDefault="00C82E92" w:rsidP="00471074">
            <w:r w:rsidRPr="00BA7350">
              <w:rPr>
                <w:b/>
                <w:bCs/>
                <w:spacing w:val="-18"/>
              </w:rPr>
              <w:t xml:space="preserve">Муниципальная </w:t>
            </w:r>
            <w:r w:rsidRPr="00BA7350">
              <w:rPr>
                <w:b/>
                <w:bCs/>
              </w:rPr>
              <w:t>программа</w:t>
            </w:r>
            <w:r w:rsidRPr="009211CD">
              <w:t xml:space="preserve"> </w:t>
            </w:r>
          </w:p>
        </w:tc>
        <w:tc>
          <w:tcPr>
            <w:tcW w:w="3544" w:type="dxa"/>
            <w:shd w:val="clear" w:color="auto" w:fill="FFFFFF"/>
          </w:tcPr>
          <w:p w:rsidR="00C82E92" w:rsidRPr="00873236" w:rsidRDefault="00C82E92" w:rsidP="00471074">
            <w:pPr>
              <w:rPr>
                <w:rFonts w:ascii="Arial" w:hAnsi="Arial" w:cs="Arial"/>
                <w:color w:val="000000"/>
              </w:rPr>
            </w:pPr>
            <w:r w:rsidRPr="00873236">
              <w:rPr>
                <w:rFonts w:ascii="Arial" w:hAnsi="Arial" w:cs="Arial"/>
                <w:color w:val="000000"/>
              </w:rPr>
              <w:t>Муниципальная программа "Развитие системы Гражданской обороны ,пожарной безопасности, безопасности на водных объектах, защиты населения от чрезвычайных ситуаций снижения рисков их возникновения на территории муниципального образования Кинделинский сельсовет Ташлинского района Оренбургской области на 2014-2020гг."</w:t>
            </w:r>
          </w:p>
          <w:p w:rsidR="00C82E92" w:rsidRPr="00873236" w:rsidRDefault="00C82E92" w:rsidP="00471074"/>
        </w:tc>
        <w:tc>
          <w:tcPr>
            <w:tcW w:w="1417" w:type="dxa"/>
            <w:shd w:val="clear" w:color="auto" w:fill="FFFFFF"/>
            <w:vAlign w:val="bottom"/>
          </w:tcPr>
          <w:p w:rsidR="00C82E92" w:rsidRDefault="00C82E92" w:rsidP="00471074">
            <w:pPr>
              <w:rPr>
                <w:color w:val="000000"/>
              </w:rPr>
            </w:pPr>
            <w:r>
              <w:rPr>
                <w:color w:val="000000"/>
              </w:rPr>
              <w:t> </w:t>
            </w:r>
          </w:p>
          <w:p w:rsidR="00C82E92" w:rsidRDefault="00C82E92" w:rsidP="00471074">
            <w:pPr>
              <w:rPr>
                <w:color w:val="000000"/>
                <w:sz w:val="16"/>
                <w:szCs w:val="16"/>
              </w:rPr>
            </w:pPr>
            <w:r>
              <w:rPr>
                <w:color w:val="000000"/>
                <w:sz w:val="16"/>
                <w:szCs w:val="16"/>
              </w:rPr>
              <w:t>Средства местного бюджета</w:t>
            </w:r>
          </w:p>
          <w:p w:rsidR="00C82E92" w:rsidRDefault="00C82E92" w:rsidP="00471074">
            <w:pPr>
              <w:rPr>
                <w:color w:val="000000"/>
              </w:rPr>
            </w:pPr>
          </w:p>
        </w:tc>
        <w:tc>
          <w:tcPr>
            <w:tcW w:w="1701" w:type="dxa"/>
            <w:shd w:val="clear" w:color="auto" w:fill="FFFFFF"/>
          </w:tcPr>
          <w:p w:rsidR="00C82E92" w:rsidRPr="009211CD" w:rsidRDefault="00C82E92" w:rsidP="00471074">
            <w:pPr>
              <w:shd w:val="clear" w:color="auto" w:fill="FFFFFF"/>
            </w:pPr>
            <w:r>
              <w:t>306,6</w:t>
            </w:r>
          </w:p>
        </w:tc>
        <w:tc>
          <w:tcPr>
            <w:tcW w:w="2268" w:type="dxa"/>
            <w:shd w:val="clear" w:color="auto" w:fill="FFFFFF"/>
          </w:tcPr>
          <w:p w:rsidR="00C82E92" w:rsidRPr="009211CD" w:rsidRDefault="00C82E92" w:rsidP="00471074">
            <w:pPr>
              <w:shd w:val="clear" w:color="auto" w:fill="FFFFFF"/>
            </w:pPr>
            <w:r>
              <w:t>385,1</w:t>
            </w:r>
          </w:p>
        </w:tc>
        <w:tc>
          <w:tcPr>
            <w:tcW w:w="1985" w:type="dxa"/>
            <w:shd w:val="clear" w:color="auto" w:fill="FFFFFF"/>
          </w:tcPr>
          <w:p w:rsidR="00C82E92" w:rsidRPr="009211CD" w:rsidRDefault="00C82E92" w:rsidP="00471074">
            <w:pPr>
              <w:shd w:val="clear" w:color="auto" w:fill="FFFFFF"/>
            </w:pPr>
            <w:r>
              <w:t>385,1</w:t>
            </w:r>
          </w:p>
        </w:tc>
        <w:tc>
          <w:tcPr>
            <w:tcW w:w="2010" w:type="dxa"/>
            <w:shd w:val="clear" w:color="auto" w:fill="FFFFFF"/>
          </w:tcPr>
          <w:p w:rsidR="00C82E92" w:rsidRDefault="00C82E92" w:rsidP="00471074">
            <w:pPr>
              <w:shd w:val="clear" w:color="auto" w:fill="FFFFFF"/>
            </w:pPr>
            <w:r>
              <w:t xml:space="preserve">  385,1</w:t>
            </w:r>
          </w:p>
          <w:p w:rsidR="00C82E92" w:rsidRDefault="00C82E92" w:rsidP="00471074">
            <w:pPr>
              <w:shd w:val="clear" w:color="auto" w:fill="FFFFFF"/>
            </w:pPr>
          </w:p>
          <w:p w:rsidR="00C82E92" w:rsidRDefault="00C82E92" w:rsidP="00471074">
            <w:pPr>
              <w:shd w:val="clear" w:color="auto" w:fill="FFFFFF"/>
            </w:pPr>
          </w:p>
          <w:p w:rsidR="00C82E92" w:rsidRDefault="00C82E92" w:rsidP="00471074">
            <w:pPr>
              <w:shd w:val="clear" w:color="auto" w:fill="FFFFFF"/>
            </w:pPr>
          </w:p>
          <w:p w:rsidR="00C82E92" w:rsidRDefault="00C82E92" w:rsidP="00471074">
            <w:pPr>
              <w:shd w:val="clear" w:color="auto" w:fill="FFFFFF"/>
            </w:pPr>
          </w:p>
          <w:p w:rsidR="00C82E92" w:rsidRDefault="00C82E92" w:rsidP="00471074">
            <w:pPr>
              <w:shd w:val="clear" w:color="auto" w:fill="FFFFFF"/>
            </w:pPr>
          </w:p>
          <w:p w:rsidR="00C82E92" w:rsidRDefault="00C82E92" w:rsidP="00471074">
            <w:pPr>
              <w:shd w:val="clear" w:color="auto" w:fill="FFFFFF"/>
            </w:pPr>
          </w:p>
          <w:p w:rsidR="00C82E92" w:rsidRDefault="00C82E92" w:rsidP="00471074">
            <w:pPr>
              <w:shd w:val="clear" w:color="auto" w:fill="FFFFFF"/>
            </w:pPr>
          </w:p>
          <w:p w:rsidR="00C82E92" w:rsidRDefault="00C82E92" w:rsidP="00471074">
            <w:pPr>
              <w:shd w:val="clear" w:color="auto" w:fill="FFFFFF"/>
            </w:pPr>
          </w:p>
          <w:p w:rsidR="00C82E92" w:rsidRDefault="00C82E92" w:rsidP="00471074">
            <w:pPr>
              <w:shd w:val="clear" w:color="auto" w:fill="FFFFFF"/>
            </w:pPr>
          </w:p>
          <w:p w:rsidR="00C82E92" w:rsidRDefault="00C82E92" w:rsidP="00471074">
            <w:pPr>
              <w:shd w:val="clear" w:color="auto" w:fill="FFFFFF"/>
            </w:pPr>
          </w:p>
          <w:p w:rsidR="00C82E92" w:rsidRDefault="00C82E92" w:rsidP="00471074">
            <w:pPr>
              <w:shd w:val="clear" w:color="auto" w:fill="FFFFFF"/>
            </w:pPr>
          </w:p>
          <w:p w:rsidR="00C82E92" w:rsidRDefault="00C82E92" w:rsidP="00471074">
            <w:pPr>
              <w:shd w:val="clear" w:color="auto" w:fill="FFFFFF"/>
            </w:pPr>
          </w:p>
          <w:p w:rsidR="00C82E92" w:rsidRDefault="00C82E92" w:rsidP="00471074">
            <w:pPr>
              <w:shd w:val="clear" w:color="auto" w:fill="FFFFFF"/>
            </w:pPr>
          </w:p>
          <w:p w:rsidR="00C82E92" w:rsidRDefault="00C82E92" w:rsidP="00471074">
            <w:pPr>
              <w:shd w:val="clear" w:color="auto" w:fill="FFFFFF"/>
            </w:pPr>
          </w:p>
          <w:p w:rsidR="00C82E92" w:rsidRPr="009211CD" w:rsidRDefault="00C82E92" w:rsidP="00471074">
            <w:pPr>
              <w:shd w:val="clear" w:color="auto" w:fill="FFFFFF"/>
            </w:pPr>
          </w:p>
        </w:tc>
      </w:tr>
      <w:tr w:rsidR="00C82E92" w:rsidRPr="009211CD" w:rsidTr="00471074">
        <w:trPr>
          <w:trHeight w:hRule="exact" w:val="1166"/>
        </w:trPr>
        <w:tc>
          <w:tcPr>
            <w:tcW w:w="1843" w:type="dxa"/>
            <w:shd w:val="clear" w:color="auto" w:fill="FFFFFF"/>
          </w:tcPr>
          <w:p w:rsidR="00C82E92" w:rsidRPr="009211CD" w:rsidRDefault="00C82E92" w:rsidP="00471074">
            <w:pPr>
              <w:shd w:val="clear" w:color="auto" w:fill="FFFFFF"/>
              <w:spacing w:line="278" w:lineRule="exact"/>
              <w:ind w:right="154" w:firstLine="10"/>
            </w:pPr>
            <w:r w:rsidRPr="009211CD">
              <w:rPr>
                <w:b/>
                <w:bCs/>
              </w:rPr>
              <w:t xml:space="preserve">Основное </w:t>
            </w:r>
            <w:r w:rsidRPr="009211CD">
              <w:rPr>
                <w:b/>
                <w:bCs/>
                <w:spacing w:val="-15"/>
              </w:rPr>
              <w:t xml:space="preserve">мероприятие </w:t>
            </w:r>
            <w:r w:rsidRPr="009211CD">
              <w:rPr>
                <w:b/>
                <w:bCs/>
              </w:rPr>
              <w:t>1</w:t>
            </w:r>
          </w:p>
        </w:tc>
        <w:tc>
          <w:tcPr>
            <w:tcW w:w="3544" w:type="dxa"/>
            <w:shd w:val="clear" w:color="auto" w:fill="FFFFFF"/>
          </w:tcPr>
          <w:p w:rsidR="00C82E92" w:rsidRPr="00873236" w:rsidRDefault="00C82E92" w:rsidP="00471074">
            <w:pPr>
              <w:rPr>
                <w:rFonts w:ascii="Arial" w:hAnsi="Arial" w:cs="Arial"/>
                <w:color w:val="000000"/>
              </w:rPr>
            </w:pPr>
            <w:r w:rsidRPr="00873236">
              <w:rPr>
                <w:rFonts w:ascii="Arial" w:hAnsi="Arial" w:cs="Arial"/>
                <w:color w:val="000000"/>
              </w:rPr>
              <w:t>"Первичные меры пожарной безопасности в сельском поселении"</w:t>
            </w:r>
          </w:p>
          <w:p w:rsidR="00C82E92" w:rsidRPr="00873236" w:rsidRDefault="00C82E92" w:rsidP="00471074">
            <w:pPr>
              <w:rPr>
                <w:rFonts w:ascii="Arial" w:hAnsi="Arial" w:cs="Arial"/>
                <w:color w:val="000000"/>
              </w:rPr>
            </w:pPr>
          </w:p>
        </w:tc>
        <w:tc>
          <w:tcPr>
            <w:tcW w:w="1417" w:type="dxa"/>
            <w:shd w:val="clear" w:color="auto" w:fill="FFFFFF"/>
            <w:vAlign w:val="bottom"/>
          </w:tcPr>
          <w:p w:rsidR="00C82E92" w:rsidRDefault="00C82E92" w:rsidP="00471074">
            <w:pPr>
              <w:rPr>
                <w:color w:val="000000"/>
              </w:rPr>
            </w:pPr>
            <w:r>
              <w:rPr>
                <w:color w:val="000000"/>
              </w:rPr>
              <w:t> </w:t>
            </w:r>
          </w:p>
          <w:p w:rsidR="00C82E92" w:rsidRDefault="00C82E92" w:rsidP="00471074">
            <w:pPr>
              <w:rPr>
                <w:color w:val="000000"/>
                <w:sz w:val="16"/>
                <w:szCs w:val="16"/>
              </w:rPr>
            </w:pPr>
            <w:r>
              <w:rPr>
                <w:color w:val="000000"/>
                <w:sz w:val="16"/>
                <w:szCs w:val="16"/>
              </w:rPr>
              <w:t>Средства местного бюджета</w:t>
            </w:r>
          </w:p>
          <w:p w:rsidR="00C82E92" w:rsidRDefault="00C82E92" w:rsidP="00471074">
            <w:pPr>
              <w:rPr>
                <w:color w:val="000000"/>
              </w:rPr>
            </w:pPr>
          </w:p>
        </w:tc>
        <w:tc>
          <w:tcPr>
            <w:tcW w:w="1701" w:type="dxa"/>
            <w:shd w:val="clear" w:color="auto" w:fill="FFFFFF"/>
          </w:tcPr>
          <w:p w:rsidR="00C82E92" w:rsidRPr="009211CD" w:rsidRDefault="00C82E92" w:rsidP="00471074">
            <w:pPr>
              <w:shd w:val="clear" w:color="auto" w:fill="FFFFFF"/>
            </w:pPr>
            <w:r>
              <w:t>306,6</w:t>
            </w:r>
          </w:p>
        </w:tc>
        <w:tc>
          <w:tcPr>
            <w:tcW w:w="2268" w:type="dxa"/>
            <w:shd w:val="clear" w:color="auto" w:fill="FFFFFF"/>
          </w:tcPr>
          <w:p w:rsidR="00C82E92" w:rsidRPr="009211CD" w:rsidRDefault="00C82E92" w:rsidP="00471074">
            <w:pPr>
              <w:shd w:val="clear" w:color="auto" w:fill="FFFFFF"/>
            </w:pPr>
            <w:r>
              <w:t>385,1</w:t>
            </w:r>
          </w:p>
        </w:tc>
        <w:tc>
          <w:tcPr>
            <w:tcW w:w="1985" w:type="dxa"/>
            <w:shd w:val="clear" w:color="auto" w:fill="FFFFFF"/>
          </w:tcPr>
          <w:p w:rsidR="00C82E92" w:rsidRDefault="00C82E92" w:rsidP="00471074">
            <w:pPr>
              <w:shd w:val="clear" w:color="auto" w:fill="FFFFFF"/>
            </w:pPr>
            <w:r>
              <w:t>385,1</w:t>
            </w:r>
          </w:p>
        </w:tc>
        <w:tc>
          <w:tcPr>
            <w:tcW w:w="2010" w:type="dxa"/>
            <w:shd w:val="clear" w:color="auto" w:fill="FFFFFF"/>
          </w:tcPr>
          <w:p w:rsidR="00C82E92" w:rsidRDefault="00C82E92" w:rsidP="00471074">
            <w:pPr>
              <w:shd w:val="clear" w:color="auto" w:fill="FFFFFF"/>
            </w:pPr>
            <w:r>
              <w:t>385,1</w:t>
            </w:r>
          </w:p>
        </w:tc>
      </w:tr>
    </w:tbl>
    <w:p w:rsidR="00C82E92" w:rsidRPr="00A65B43" w:rsidRDefault="00C82E92" w:rsidP="00C82E92">
      <w:pPr>
        <w:sectPr w:rsidR="00C82E92" w:rsidRPr="00A65B43">
          <w:pgSz w:w="16834" w:h="11909" w:orient="landscape"/>
          <w:pgMar w:top="1440" w:right="853" w:bottom="720" w:left="852" w:header="720" w:footer="720" w:gutter="0"/>
          <w:cols w:space="60"/>
          <w:noEndnote/>
        </w:sectPr>
      </w:pPr>
    </w:p>
    <w:p w:rsidR="00DD2C1D" w:rsidRDefault="00DD2C1D" w:rsidP="00DD2C1D"/>
    <w:p w:rsidR="00DD2C1D" w:rsidRDefault="005040AB" w:rsidP="00C82E92">
      <w:pPr>
        <w:shd w:val="clear" w:color="auto" w:fill="FFFFFF"/>
        <w:spacing w:line="322" w:lineRule="exact"/>
        <w:ind w:right="96"/>
        <w:jc w:val="right"/>
        <w:rPr>
          <w:sz w:val="28"/>
          <w:szCs w:val="28"/>
        </w:rPr>
      </w:pPr>
      <w:r>
        <w:rPr>
          <w:sz w:val="28"/>
          <w:szCs w:val="28"/>
        </w:rPr>
        <w:t>П</w:t>
      </w:r>
      <w:r w:rsidR="00532CF5">
        <w:rPr>
          <w:sz w:val="28"/>
          <w:szCs w:val="28"/>
        </w:rPr>
        <w:t>риложение № 2 к постановлению</w:t>
      </w:r>
    </w:p>
    <w:p w:rsidR="00DD2C1D" w:rsidRDefault="00532CF5" w:rsidP="00C82E92">
      <w:pPr>
        <w:shd w:val="clear" w:color="auto" w:fill="FFFFFF"/>
        <w:spacing w:line="322" w:lineRule="exact"/>
        <w:ind w:right="96"/>
        <w:jc w:val="right"/>
        <w:rPr>
          <w:sz w:val="28"/>
          <w:szCs w:val="28"/>
        </w:rPr>
      </w:pPr>
      <w:r>
        <w:rPr>
          <w:sz w:val="28"/>
          <w:szCs w:val="28"/>
        </w:rPr>
        <w:t xml:space="preserve"> г</w:t>
      </w:r>
      <w:r w:rsidR="006E4B04">
        <w:rPr>
          <w:sz w:val="28"/>
          <w:szCs w:val="28"/>
        </w:rPr>
        <w:t>лавы администрации   Кинделинского</w:t>
      </w:r>
      <w:r w:rsidR="005040AB">
        <w:rPr>
          <w:sz w:val="28"/>
          <w:szCs w:val="28"/>
        </w:rPr>
        <w:t xml:space="preserve">  сельсовета</w:t>
      </w:r>
    </w:p>
    <w:p w:rsidR="00DD2C1D" w:rsidRDefault="005B0EB2" w:rsidP="00C82E92">
      <w:pPr>
        <w:shd w:val="clear" w:color="auto" w:fill="FFFFFF"/>
        <w:spacing w:line="322" w:lineRule="exact"/>
        <w:ind w:right="96"/>
        <w:jc w:val="right"/>
        <w:rPr>
          <w:b/>
          <w:bCs/>
        </w:rPr>
      </w:pPr>
      <w:r>
        <w:rPr>
          <w:sz w:val="28"/>
          <w:szCs w:val="28"/>
        </w:rPr>
        <w:t xml:space="preserve"> от  29.03.2018 № 41</w:t>
      </w:r>
      <w:r w:rsidR="00532CF5">
        <w:rPr>
          <w:sz w:val="28"/>
          <w:szCs w:val="28"/>
        </w:rPr>
        <w:t>-п</w:t>
      </w:r>
      <w:r w:rsidR="00DD2C1D" w:rsidRPr="00DD2C1D">
        <w:rPr>
          <w:b/>
          <w:bCs/>
        </w:rPr>
        <w:t xml:space="preserve"> </w:t>
      </w:r>
    </w:p>
    <w:p w:rsidR="00AB4A0B" w:rsidRDefault="00AB4A0B" w:rsidP="00AB4A0B">
      <w:pPr>
        <w:shd w:val="clear" w:color="auto" w:fill="FFFFFF"/>
        <w:spacing w:before="346" w:line="322" w:lineRule="exact"/>
        <w:ind w:right="96"/>
        <w:jc w:val="center"/>
      </w:pPr>
      <w:r>
        <w:rPr>
          <w:b/>
          <w:bCs/>
        </w:rPr>
        <w:t>СВЕДЕНИЯ</w:t>
      </w:r>
    </w:p>
    <w:p w:rsidR="00AB4A0B" w:rsidRDefault="00AB4A0B" w:rsidP="00AB4A0B">
      <w:pPr>
        <w:shd w:val="clear" w:color="auto" w:fill="FFFFFF" w:themeFill="background1"/>
        <w:ind w:right="4817"/>
        <w:jc w:val="both"/>
        <w:rPr>
          <w:rFonts w:ascii="Arial" w:hAnsi="Arial" w:cs="Arial"/>
          <w:sz w:val="2"/>
          <w:szCs w:val="2"/>
        </w:rPr>
      </w:pPr>
      <w:r>
        <w:rPr>
          <w:b/>
          <w:bCs/>
          <w:spacing w:val="-1"/>
        </w:rPr>
        <w:t xml:space="preserve">о достижении значений показателей </w:t>
      </w:r>
      <w:r>
        <w:rPr>
          <w:b/>
          <w:bCs/>
          <w:spacing w:val="-3"/>
        </w:rPr>
        <w:t>(индикаторов) муниципальной программы</w:t>
      </w:r>
      <w:r w:rsidRPr="00EA04A2">
        <w:rPr>
          <w:b/>
          <w:sz w:val="28"/>
          <w:szCs w:val="28"/>
        </w:rPr>
        <w:t>Развитие системы  гражданской  обороны, пожарной  безопасности, безопасности  на  водных объектах, защиты  населения  от чрезвычайных  ситуаций  и  снижения  рисков  их  возни</w:t>
      </w:r>
      <w:r>
        <w:rPr>
          <w:b/>
          <w:sz w:val="28"/>
          <w:szCs w:val="28"/>
        </w:rPr>
        <w:t xml:space="preserve">кновения на  территории   Кинделинского </w:t>
      </w:r>
      <w:r w:rsidRPr="00EA04A2">
        <w:rPr>
          <w:b/>
          <w:sz w:val="28"/>
          <w:szCs w:val="28"/>
        </w:rPr>
        <w:t xml:space="preserve">  сельского  поселения  </w:t>
      </w:r>
      <w:r>
        <w:rPr>
          <w:b/>
          <w:sz w:val="28"/>
          <w:szCs w:val="28"/>
        </w:rPr>
        <w:t>в 2017году</w:t>
      </w:r>
    </w:p>
    <w:p w:rsidR="00AB4A0B" w:rsidRDefault="00AB4A0B" w:rsidP="00AB4A0B">
      <w:pPr>
        <w:shd w:val="clear" w:color="auto" w:fill="FFFFFF"/>
        <w:ind w:left="53"/>
        <w:jc w:val="center"/>
        <w:rPr>
          <w:sz w:val="24"/>
          <w:szCs w:val="24"/>
        </w:rPr>
      </w:pPr>
    </w:p>
    <w:tbl>
      <w:tblPr>
        <w:tblW w:w="15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5382"/>
        <w:gridCol w:w="1558"/>
        <w:gridCol w:w="1698"/>
        <w:gridCol w:w="1954"/>
        <w:gridCol w:w="28"/>
        <w:gridCol w:w="1268"/>
        <w:gridCol w:w="1244"/>
        <w:gridCol w:w="44"/>
        <w:gridCol w:w="1563"/>
      </w:tblGrid>
      <w:tr w:rsidR="00AB4A0B" w:rsidTr="00BC4579">
        <w:trPr>
          <w:trHeight w:val="113"/>
        </w:trPr>
        <w:tc>
          <w:tcPr>
            <w:tcW w:w="531" w:type="dxa"/>
            <w:vMerge w:val="restart"/>
            <w:tcBorders>
              <w:top w:val="single" w:sz="4" w:space="0" w:color="000000"/>
              <w:left w:val="single" w:sz="4" w:space="0" w:color="000000"/>
              <w:bottom w:val="single" w:sz="4" w:space="0" w:color="000000"/>
              <w:right w:val="single" w:sz="4" w:space="0" w:color="000000"/>
            </w:tcBorders>
          </w:tcPr>
          <w:p w:rsidR="00AB4A0B" w:rsidRDefault="00AB4A0B" w:rsidP="00BC4579">
            <w:pPr>
              <w:pStyle w:val="ConsPlusNormal"/>
              <w:widowControl/>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 п/п</w:t>
            </w:r>
          </w:p>
          <w:p w:rsidR="00AB4A0B" w:rsidRDefault="00AB4A0B" w:rsidP="00BC4579">
            <w:pPr>
              <w:pStyle w:val="ConsPlusNormal"/>
              <w:spacing w:line="276" w:lineRule="auto"/>
              <w:jc w:val="center"/>
              <w:rPr>
                <w:rFonts w:ascii="Times New Roman" w:hAnsi="Times New Roman"/>
                <w:b/>
                <w:sz w:val="24"/>
                <w:szCs w:val="24"/>
                <w:lang w:eastAsia="en-US"/>
              </w:rPr>
            </w:pPr>
          </w:p>
        </w:tc>
        <w:tc>
          <w:tcPr>
            <w:tcW w:w="5382" w:type="dxa"/>
            <w:vMerge w:val="restart"/>
            <w:tcBorders>
              <w:top w:val="single" w:sz="4" w:space="0" w:color="000000"/>
              <w:left w:val="single" w:sz="4" w:space="0" w:color="000000"/>
              <w:bottom w:val="single" w:sz="4" w:space="0" w:color="000000"/>
              <w:right w:val="single" w:sz="4" w:space="0" w:color="000000"/>
            </w:tcBorders>
            <w:hideMark/>
          </w:tcPr>
          <w:p w:rsidR="00AB4A0B" w:rsidRDefault="00AB4A0B" w:rsidP="00BC4579">
            <w:pPr>
              <w:pStyle w:val="ConsPlusNormal"/>
              <w:spacing w:line="276" w:lineRule="auto"/>
              <w:ind w:firstLine="0"/>
              <w:jc w:val="center"/>
              <w:rPr>
                <w:rFonts w:ascii="Times New Roman" w:hAnsi="Times New Roman"/>
                <w:b/>
                <w:sz w:val="24"/>
                <w:szCs w:val="24"/>
                <w:lang w:eastAsia="en-US"/>
              </w:rPr>
            </w:pPr>
            <w:r>
              <w:rPr>
                <w:rFonts w:ascii="Times New Roman" w:hAnsi="Times New Roman"/>
                <w:color w:val="000000"/>
                <w:sz w:val="24"/>
                <w:szCs w:val="24"/>
                <w:lang w:eastAsia="en-US"/>
              </w:rPr>
              <w:t>Наименование показателя( индикатора)</w:t>
            </w:r>
          </w:p>
        </w:tc>
        <w:tc>
          <w:tcPr>
            <w:tcW w:w="1558" w:type="dxa"/>
            <w:vMerge w:val="restart"/>
            <w:tcBorders>
              <w:top w:val="single" w:sz="4" w:space="0" w:color="000000"/>
              <w:left w:val="single" w:sz="4" w:space="0" w:color="000000"/>
              <w:bottom w:val="single" w:sz="4" w:space="0" w:color="000000"/>
              <w:right w:val="single" w:sz="4" w:space="0" w:color="000000"/>
            </w:tcBorders>
            <w:hideMark/>
          </w:tcPr>
          <w:p w:rsidR="00AB4A0B" w:rsidRDefault="00AB4A0B" w:rsidP="00BC4579">
            <w:pPr>
              <w:pStyle w:val="ConsPlusNormal"/>
              <w:spacing w:line="276" w:lineRule="auto"/>
              <w:ind w:firstLine="0"/>
              <w:jc w:val="center"/>
              <w:rPr>
                <w:rFonts w:ascii="Times New Roman" w:hAnsi="Times New Roman"/>
                <w:sz w:val="24"/>
                <w:szCs w:val="24"/>
                <w:lang w:eastAsia="en-US"/>
              </w:rPr>
            </w:pPr>
            <w:r>
              <w:rPr>
                <w:rFonts w:ascii="Times New Roman" w:hAnsi="Times New Roman"/>
                <w:bCs/>
                <w:sz w:val="24"/>
                <w:szCs w:val="24"/>
                <w:lang w:eastAsia="en-US"/>
              </w:rPr>
              <w:t xml:space="preserve">Единица </w:t>
            </w:r>
            <w:r>
              <w:rPr>
                <w:rFonts w:ascii="Times New Roman" w:hAnsi="Times New Roman"/>
                <w:bCs/>
                <w:spacing w:val="-3"/>
                <w:sz w:val="24"/>
                <w:szCs w:val="24"/>
                <w:lang w:eastAsia="en-US"/>
              </w:rPr>
              <w:t>измерения</w:t>
            </w:r>
          </w:p>
        </w:tc>
        <w:tc>
          <w:tcPr>
            <w:tcW w:w="6192" w:type="dxa"/>
            <w:gridSpan w:val="5"/>
            <w:tcBorders>
              <w:top w:val="single" w:sz="4" w:space="0" w:color="000000"/>
              <w:left w:val="single" w:sz="4" w:space="0" w:color="000000"/>
              <w:bottom w:val="nil"/>
              <w:right w:val="single" w:sz="4" w:space="0" w:color="auto"/>
            </w:tcBorders>
            <w:hideMark/>
          </w:tcPr>
          <w:p w:rsidR="00AB4A0B" w:rsidRDefault="00AB4A0B" w:rsidP="00BC4579">
            <w:pPr>
              <w:pStyle w:val="ConsPlusNormal"/>
              <w:spacing w:line="276" w:lineRule="auto"/>
              <w:ind w:firstLine="0"/>
              <w:jc w:val="center"/>
              <w:rPr>
                <w:rFonts w:ascii="Times New Roman" w:hAnsi="Times New Roman"/>
                <w:bCs/>
                <w:sz w:val="24"/>
                <w:szCs w:val="24"/>
                <w:lang w:eastAsia="en-US"/>
              </w:rPr>
            </w:pPr>
            <w:r>
              <w:rPr>
                <w:rFonts w:ascii="Times New Roman" w:hAnsi="Times New Roman"/>
                <w:bCs/>
                <w:sz w:val="24"/>
                <w:szCs w:val="24"/>
                <w:lang w:eastAsia="en-US"/>
              </w:rPr>
              <w:t>Значения показателей(индикаторов)</w:t>
            </w:r>
          </w:p>
        </w:tc>
        <w:tc>
          <w:tcPr>
            <w:tcW w:w="1607" w:type="dxa"/>
            <w:gridSpan w:val="2"/>
            <w:tcBorders>
              <w:top w:val="single" w:sz="4" w:space="0" w:color="000000"/>
              <w:left w:val="single" w:sz="4" w:space="0" w:color="auto"/>
              <w:bottom w:val="nil"/>
              <w:right w:val="single" w:sz="4" w:space="0" w:color="000000"/>
            </w:tcBorders>
          </w:tcPr>
          <w:p w:rsidR="00AB4A0B" w:rsidRDefault="00AB4A0B" w:rsidP="00BC4579">
            <w:pPr>
              <w:pStyle w:val="ConsPlusNormal"/>
              <w:spacing w:line="276" w:lineRule="auto"/>
              <w:ind w:firstLine="0"/>
              <w:jc w:val="center"/>
              <w:rPr>
                <w:rFonts w:ascii="Times New Roman" w:hAnsi="Times New Roman"/>
                <w:bCs/>
                <w:sz w:val="24"/>
                <w:szCs w:val="24"/>
                <w:lang w:eastAsia="en-US"/>
              </w:rPr>
            </w:pPr>
          </w:p>
        </w:tc>
      </w:tr>
      <w:tr w:rsidR="00AB4A0B" w:rsidTr="00BC4579">
        <w:trPr>
          <w:trHeight w:val="503"/>
        </w:trPr>
        <w:tc>
          <w:tcPr>
            <w:tcW w:w="531" w:type="dxa"/>
            <w:vMerge/>
            <w:tcBorders>
              <w:top w:val="single" w:sz="4" w:space="0" w:color="000000"/>
              <w:left w:val="single" w:sz="4" w:space="0" w:color="000000"/>
              <w:bottom w:val="single" w:sz="4" w:space="0" w:color="000000"/>
              <w:right w:val="single" w:sz="4" w:space="0" w:color="000000"/>
            </w:tcBorders>
            <w:vAlign w:val="center"/>
            <w:hideMark/>
          </w:tcPr>
          <w:p w:rsidR="00AB4A0B" w:rsidRDefault="00AB4A0B" w:rsidP="00BC4579">
            <w:pPr>
              <w:rPr>
                <w:b/>
                <w:sz w:val="24"/>
                <w:szCs w:val="24"/>
                <w:lang w:eastAsia="en-US"/>
              </w:rPr>
            </w:pPr>
          </w:p>
        </w:tc>
        <w:tc>
          <w:tcPr>
            <w:tcW w:w="5382" w:type="dxa"/>
            <w:vMerge/>
            <w:tcBorders>
              <w:top w:val="single" w:sz="4" w:space="0" w:color="000000"/>
              <w:left w:val="single" w:sz="4" w:space="0" w:color="000000"/>
              <w:bottom w:val="single" w:sz="4" w:space="0" w:color="000000"/>
              <w:right w:val="single" w:sz="4" w:space="0" w:color="000000"/>
            </w:tcBorders>
            <w:vAlign w:val="center"/>
            <w:hideMark/>
          </w:tcPr>
          <w:p w:rsidR="00AB4A0B" w:rsidRDefault="00AB4A0B" w:rsidP="00BC4579">
            <w:pPr>
              <w:rPr>
                <w:b/>
                <w:sz w:val="24"/>
                <w:szCs w:val="24"/>
                <w:lang w:eastAsia="en-US"/>
              </w:rPr>
            </w:pP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rsidR="00AB4A0B" w:rsidRDefault="00AB4A0B" w:rsidP="00BC4579">
            <w:pPr>
              <w:rPr>
                <w:sz w:val="24"/>
                <w:szCs w:val="24"/>
                <w:lang w:eastAsia="en-US"/>
              </w:rPr>
            </w:pPr>
          </w:p>
        </w:tc>
        <w:tc>
          <w:tcPr>
            <w:tcW w:w="1698" w:type="dxa"/>
            <w:vMerge w:val="restart"/>
            <w:tcBorders>
              <w:top w:val="nil"/>
              <w:left w:val="single" w:sz="4" w:space="0" w:color="000000"/>
              <w:bottom w:val="single" w:sz="4" w:space="0" w:color="000000"/>
              <w:right w:val="single" w:sz="4" w:space="0" w:color="000000"/>
            </w:tcBorders>
            <w:hideMark/>
          </w:tcPr>
          <w:p w:rsidR="00AB4A0B" w:rsidRDefault="00AB4A0B" w:rsidP="00BC4579">
            <w:pPr>
              <w:pStyle w:val="ConsPlusNormal"/>
              <w:widowControl/>
              <w:spacing w:line="276" w:lineRule="auto"/>
              <w:ind w:firstLine="0"/>
              <w:jc w:val="center"/>
              <w:rPr>
                <w:rFonts w:ascii="Times New Roman" w:hAnsi="Times New Roman"/>
                <w:sz w:val="24"/>
                <w:szCs w:val="24"/>
                <w:lang w:eastAsia="en-US"/>
              </w:rPr>
            </w:pPr>
            <w:r>
              <w:rPr>
                <w:rFonts w:ascii="Times New Roman" w:hAnsi="Times New Roman"/>
                <w:bCs/>
                <w:spacing w:val="-3"/>
                <w:sz w:val="24"/>
                <w:szCs w:val="24"/>
                <w:lang w:eastAsia="en-US"/>
              </w:rPr>
              <w:t>до начала реализации программы</w:t>
            </w:r>
          </w:p>
        </w:tc>
        <w:tc>
          <w:tcPr>
            <w:tcW w:w="1982" w:type="dxa"/>
            <w:gridSpan w:val="2"/>
            <w:vMerge w:val="restart"/>
            <w:tcBorders>
              <w:top w:val="single" w:sz="4" w:space="0" w:color="auto"/>
              <w:left w:val="single" w:sz="4" w:space="0" w:color="000000"/>
              <w:bottom w:val="single" w:sz="4" w:space="0" w:color="000000"/>
              <w:right w:val="single" w:sz="4" w:space="0" w:color="000000"/>
            </w:tcBorders>
            <w:hideMark/>
          </w:tcPr>
          <w:p w:rsidR="00AB4A0B" w:rsidRDefault="00AB4A0B" w:rsidP="00BC4579">
            <w:pPr>
              <w:pStyle w:val="ConsPlusNormal"/>
              <w:widowControl/>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Год ,предшествующий отчетному(текущему году)</w:t>
            </w:r>
          </w:p>
        </w:tc>
        <w:tc>
          <w:tcPr>
            <w:tcW w:w="2556" w:type="dxa"/>
            <w:gridSpan w:val="3"/>
            <w:tcBorders>
              <w:top w:val="single" w:sz="4" w:space="0" w:color="auto"/>
              <w:left w:val="single" w:sz="4" w:space="0" w:color="000000"/>
              <w:bottom w:val="single" w:sz="4" w:space="0" w:color="auto"/>
              <w:right w:val="single" w:sz="4" w:space="0" w:color="auto"/>
            </w:tcBorders>
            <w:hideMark/>
          </w:tcPr>
          <w:p w:rsidR="00AB4A0B" w:rsidRDefault="00AB4A0B" w:rsidP="00BC4579">
            <w:pPr>
              <w:pStyle w:val="ConsPlusNormal"/>
              <w:spacing w:line="276" w:lineRule="auto"/>
              <w:jc w:val="center"/>
              <w:rPr>
                <w:rFonts w:ascii="Times New Roman" w:hAnsi="Times New Roman"/>
                <w:sz w:val="24"/>
                <w:szCs w:val="24"/>
                <w:lang w:eastAsia="en-US"/>
              </w:rPr>
            </w:pPr>
            <w:r>
              <w:rPr>
                <w:rFonts w:ascii="Times New Roman" w:hAnsi="Times New Roman"/>
                <w:sz w:val="24"/>
                <w:szCs w:val="24"/>
                <w:lang w:eastAsia="en-US"/>
              </w:rPr>
              <w:t>Отчетный год</w:t>
            </w:r>
          </w:p>
        </w:tc>
        <w:tc>
          <w:tcPr>
            <w:tcW w:w="1563" w:type="dxa"/>
            <w:vMerge w:val="restart"/>
            <w:tcBorders>
              <w:top w:val="nil"/>
              <w:left w:val="single" w:sz="4" w:space="0" w:color="auto"/>
              <w:bottom w:val="single" w:sz="4" w:space="0" w:color="000000"/>
              <w:right w:val="single" w:sz="4" w:space="0" w:color="000000"/>
            </w:tcBorders>
            <w:hideMark/>
          </w:tcPr>
          <w:p w:rsidR="00AB4A0B" w:rsidRDefault="00AB4A0B" w:rsidP="00BC4579">
            <w:pPr>
              <w:pStyle w:val="ConsPlusNormal"/>
              <w:widowControl/>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Обоснование отклонений значений показателя (индикатора)на конец отчетного года(при наличии)</w:t>
            </w:r>
          </w:p>
        </w:tc>
      </w:tr>
      <w:tr w:rsidR="00AB4A0B" w:rsidTr="00BC4579">
        <w:trPr>
          <w:trHeight w:val="861"/>
        </w:trPr>
        <w:tc>
          <w:tcPr>
            <w:tcW w:w="531" w:type="dxa"/>
            <w:vMerge/>
            <w:tcBorders>
              <w:top w:val="single" w:sz="4" w:space="0" w:color="000000"/>
              <w:left w:val="single" w:sz="4" w:space="0" w:color="000000"/>
              <w:bottom w:val="single" w:sz="4" w:space="0" w:color="000000"/>
              <w:right w:val="single" w:sz="4" w:space="0" w:color="000000"/>
            </w:tcBorders>
            <w:vAlign w:val="center"/>
            <w:hideMark/>
          </w:tcPr>
          <w:p w:rsidR="00AB4A0B" w:rsidRDefault="00AB4A0B" w:rsidP="00BC4579">
            <w:pPr>
              <w:rPr>
                <w:b/>
                <w:sz w:val="24"/>
                <w:szCs w:val="24"/>
                <w:lang w:eastAsia="en-US"/>
              </w:rPr>
            </w:pPr>
          </w:p>
        </w:tc>
        <w:tc>
          <w:tcPr>
            <w:tcW w:w="5382" w:type="dxa"/>
            <w:vMerge/>
            <w:tcBorders>
              <w:top w:val="single" w:sz="4" w:space="0" w:color="000000"/>
              <w:left w:val="single" w:sz="4" w:space="0" w:color="000000"/>
              <w:bottom w:val="single" w:sz="4" w:space="0" w:color="000000"/>
              <w:right w:val="single" w:sz="4" w:space="0" w:color="000000"/>
            </w:tcBorders>
            <w:vAlign w:val="center"/>
            <w:hideMark/>
          </w:tcPr>
          <w:p w:rsidR="00AB4A0B" w:rsidRDefault="00AB4A0B" w:rsidP="00BC4579">
            <w:pPr>
              <w:rPr>
                <w:b/>
                <w:sz w:val="24"/>
                <w:szCs w:val="24"/>
                <w:lang w:eastAsia="en-US"/>
              </w:rPr>
            </w:pP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rsidR="00AB4A0B" w:rsidRDefault="00AB4A0B" w:rsidP="00BC4579">
            <w:pPr>
              <w:rPr>
                <w:sz w:val="24"/>
                <w:szCs w:val="24"/>
                <w:lang w:eastAsia="en-US"/>
              </w:rPr>
            </w:pPr>
          </w:p>
        </w:tc>
        <w:tc>
          <w:tcPr>
            <w:tcW w:w="1698" w:type="dxa"/>
            <w:vMerge/>
            <w:tcBorders>
              <w:top w:val="nil"/>
              <w:left w:val="single" w:sz="4" w:space="0" w:color="000000"/>
              <w:bottom w:val="single" w:sz="4" w:space="0" w:color="000000"/>
              <w:right w:val="single" w:sz="4" w:space="0" w:color="000000"/>
            </w:tcBorders>
            <w:vAlign w:val="center"/>
            <w:hideMark/>
          </w:tcPr>
          <w:p w:rsidR="00AB4A0B" w:rsidRDefault="00AB4A0B" w:rsidP="00BC4579">
            <w:pPr>
              <w:rPr>
                <w:sz w:val="24"/>
                <w:szCs w:val="24"/>
                <w:lang w:eastAsia="en-US"/>
              </w:rPr>
            </w:pPr>
          </w:p>
        </w:tc>
        <w:tc>
          <w:tcPr>
            <w:tcW w:w="1982" w:type="dxa"/>
            <w:gridSpan w:val="2"/>
            <w:vMerge/>
            <w:tcBorders>
              <w:top w:val="single" w:sz="4" w:space="0" w:color="auto"/>
              <w:left w:val="single" w:sz="4" w:space="0" w:color="000000"/>
              <w:bottom w:val="single" w:sz="4" w:space="0" w:color="000000"/>
              <w:right w:val="single" w:sz="4" w:space="0" w:color="000000"/>
            </w:tcBorders>
            <w:vAlign w:val="center"/>
            <w:hideMark/>
          </w:tcPr>
          <w:p w:rsidR="00AB4A0B" w:rsidRDefault="00AB4A0B" w:rsidP="00BC4579">
            <w:pPr>
              <w:rPr>
                <w:sz w:val="24"/>
                <w:szCs w:val="24"/>
                <w:lang w:eastAsia="en-US"/>
              </w:rPr>
            </w:pPr>
          </w:p>
        </w:tc>
        <w:tc>
          <w:tcPr>
            <w:tcW w:w="1268" w:type="dxa"/>
            <w:tcBorders>
              <w:top w:val="single" w:sz="4" w:space="0" w:color="auto"/>
              <w:left w:val="single" w:sz="4" w:space="0" w:color="000000"/>
              <w:bottom w:val="single" w:sz="4" w:space="0" w:color="000000"/>
              <w:right w:val="single" w:sz="4" w:space="0" w:color="auto"/>
            </w:tcBorders>
            <w:hideMark/>
          </w:tcPr>
          <w:p w:rsidR="00AB4A0B" w:rsidRDefault="00AB4A0B" w:rsidP="00BC4579">
            <w:pPr>
              <w:pStyle w:val="ConsPlusNormal"/>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план</w:t>
            </w:r>
          </w:p>
        </w:tc>
        <w:tc>
          <w:tcPr>
            <w:tcW w:w="1288" w:type="dxa"/>
            <w:gridSpan w:val="2"/>
            <w:tcBorders>
              <w:top w:val="single" w:sz="4" w:space="0" w:color="auto"/>
              <w:left w:val="single" w:sz="4" w:space="0" w:color="auto"/>
              <w:bottom w:val="single" w:sz="4" w:space="0" w:color="000000"/>
              <w:right w:val="single" w:sz="4" w:space="0" w:color="auto"/>
            </w:tcBorders>
            <w:hideMark/>
          </w:tcPr>
          <w:p w:rsidR="00AB4A0B" w:rsidRDefault="00AB4A0B" w:rsidP="00BC4579">
            <w:pPr>
              <w:pStyle w:val="ConsPlusNormal"/>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факт</w:t>
            </w:r>
          </w:p>
        </w:tc>
        <w:tc>
          <w:tcPr>
            <w:tcW w:w="1563" w:type="dxa"/>
            <w:vMerge/>
            <w:tcBorders>
              <w:top w:val="nil"/>
              <w:left w:val="single" w:sz="4" w:space="0" w:color="auto"/>
              <w:bottom w:val="single" w:sz="4" w:space="0" w:color="000000"/>
              <w:right w:val="single" w:sz="4" w:space="0" w:color="000000"/>
            </w:tcBorders>
            <w:vAlign w:val="center"/>
            <w:hideMark/>
          </w:tcPr>
          <w:p w:rsidR="00AB4A0B" w:rsidRDefault="00AB4A0B" w:rsidP="00BC4579">
            <w:pPr>
              <w:rPr>
                <w:sz w:val="24"/>
                <w:szCs w:val="24"/>
                <w:lang w:eastAsia="en-US"/>
              </w:rPr>
            </w:pPr>
          </w:p>
        </w:tc>
      </w:tr>
      <w:tr w:rsidR="00AB4A0B" w:rsidTr="00BC4579">
        <w:tc>
          <w:tcPr>
            <w:tcW w:w="531" w:type="dxa"/>
            <w:tcBorders>
              <w:top w:val="single" w:sz="4" w:space="0" w:color="000000"/>
              <w:left w:val="single" w:sz="4" w:space="0" w:color="000000"/>
              <w:bottom w:val="single" w:sz="4" w:space="0" w:color="000000"/>
              <w:right w:val="single" w:sz="4" w:space="0" w:color="000000"/>
            </w:tcBorders>
          </w:tcPr>
          <w:p w:rsidR="00AB4A0B" w:rsidRDefault="00AB4A0B" w:rsidP="00BC4579">
            <w:pPr>
              <w:pStyle w:val="ConsPlusNormal"/>
              <w:widowControl/>
              <w:spacing w:line="276" w:lineRule="auto"/>
              <w:ind w:firstLine="0"/>
              <w:rPr>
                <w:rFonts w:ascii="Times New Roman" w:hAnsi="Times New Roman"/>
                <w:sz w:val="24"/>
                <w:szCs w:val="24"/>
                <w:lang w:eastAsia="en-US"/>
              </w:rPr>
            </w:pPr>
          </w:p>
        </w:tc>
        <w:tc>
          <w:tcPr>
            <w:tcW w:w="5382" w:type="dxa"/>
            <w:tcBorders>
              <w:top w:val="single" w:sz="4" w:space="0" w:color="000000"/>
              <w:left w:val="single" w:sz="4" w:space="0" w:color="000000"/>
              <w:bottom w:val="single" w:sz="4" w:space="0" w:color="000000"/>
              <w:right w:val="single" w:sz="4" w:space="0" w:color="000000"/>
            </w:tcBorders>
          </w:tcPr>
          <w:p w:rsidR="00AB4A0B" w:rsidRDefault="00AB4A0B" w:rsidP="00BC4579">
            <w:pPr>
              <w:pStyle w:val="ConsPlusNormal"/>
              <w:widowControl/>
              <w:spacing w:line="276" w:lineRule="auto"/>
              <w:ind w:firstLine="0"/>
              <w:jc w:val="center"/>
              <w:rPr>
                <w:rFonts w:ascii="Times New Roman" w:hAnsi="Times New Roman"/>
                <w:sz w:val="24"/>
                <w:szCs w:val="24"/>
                <w:lang w:eastAsia="en-US"/>
              </w:rPr>
            </w:pPr>
          </w:p>
        </w:tc>
        <w:tc>
          <w:tcPr>
            <w:tcW w:w="1558" w:type="dxa"/>
            <w:tcBorders>
              <w:top w:val="single" w:sz="4" w:space="0" w:color="000000"/>
              <w:left w:val="single" w:sz="4" w:space="0" w:color="000000"/>
              <w:bottom w:val="single" w:sz="4" w:space="0" w:color="000000"/>
              <w:right w:val="single" w:sz="4" w:space="0" w:color="000000"/>
            </w:tcBorders>
          </w:tcPr>
          <w:p w:rsidR="00AB4A0B" w:rsidRDefault="00AB4A0B" w:rsidP="00BC4579">
            <w:pPr>
              <w:pStyle w:val="ConsPlusNormal"/>
              <w:widowControl/>
              <w:spacing w:line="276" w:lineRule="auto"/>
              <w:ind w:firstLine="0"/>
              <w:jc w:val="center"/>
              <w:rPr>
                <w:rFonts w:ascii="Times New Roman" w:hAnsi="Times New Roman"/>
                <w:sz w:val="24"/>
                <w:szCs w:val="24"/>
                <w:lang w:eastAsia="en-US"/>
              </w:rPr>
            </w:pPr>
          </w:p>
        </w:tc>
        <w:tc>
          <w:tcPr>
            <w:tcW w:w="1698" w:type="dxa"/>
            <w:tcBorders>
              <w:top w:val="single" w:sz="4" w:space="0" w:color="000000"/>
              <w:left w:val="single" w:sz="4" w:space="0" w:color="000000"/>
              <w:bottom w:val="single" w:sz="4" w:space="0" w:color="auto"/>
              <w:right w:val="single" w:sz="4" w:space="0" w:color="000000"/>
            </w:tcBorders>
          </w:tcPr>
          <w:p w:rsidR="00AB4A0B" w:rsidRDefault="00AB4A0B" w:rsidP="00BC4579">
            <w:pPr>
              <w:pStyle w:val="ConsPlusNormal"/>
              <w:widowControl/>
              <w:spacing w:line="276" w:lineRule="auto"/>
              <w:ind w:firstLine="0"/>
              <w:jc w:val="center"/>
              <w:rPr>
                <w:rFonts w:ascii="Times New Roman" w:hAnsi="Times New Roman"/>
                <w:sz w:val="24"/>
                <w:szCs w:val="24"/>
                <w:lang w:eastAsia="en-US"/>
              </w:rPr>
            </w:pPr>
          </w:p>
        </w:tc>
        <w:tc>
          <w:tcPr>
            <w:tcW w:w="1982" w:type="dxa"/>
            <w:gridSpan w:val="2"/>
            <w:tcBorders>
              <w:top w:val="single" w:sz="4" w:space="0" w:color="000000"/>
              <w:left w:val="single" w:sz="4" w:space="0" w:color="000000"/>
              <w:bottom w:val="single" w:sz="4" w:space="0" w:color="000000"/>
              <w:right w:val="single" w:sz="4" w:space="0" w:color="000000"/>
            </w:tcBorders>
          </w:tcPr>
          <w:p w:rsidR="00AB4A0B" w:rsidRDefault="00AB4A0B" w:rsidP="00BC4579">
            <w:pPr>
              <w:pStyle w:val="ConsPlusNormal"/>
              <w:widowControl/>
              <w:spacing w:line="276" w:lineRule="auto"/>
              <w:ind w:firstLine="0"/>
              <w:jc w:val="center"/>
              <w:rPr>
                <w:rFonts w:ascii="Times New Roman" w:hAnsi="Times New Roman"/>
                <w:sz w:val="24"/>
                <w:szCs w:val="24"/>
                <w:lang w:eastAsia="en-US"/>
              </w:rPr>
            </w:pPr>
          </w:p>
        </w:tc>
        <w:tc>
          <w:tcPr>
            <w:tcW w:w="1268" w:type="dxa"/>
            <w:tcBorders>
              <w:top w:val="single" w:sz="4" w:space="0" w:color="000000"/>
              <w:left w:val="single" w:sz="4" w:space="0" w:color="000000"/>
              <w:bottom w:val="single" w:sz="4" w:space="0" w:color="000000"/>
              <w:right w:val="single" w:sz="4" w:space="0" w:color="auto"/>
            </w:tcBorders>
          </w:tcPr>
          <w:p w:rsidR="00AB4A0B" w:rsidRDefault="00AB4A0B" w:rsidP="00BC4579">
            <w:pPr>
              <w:pStyle w:val="ConsPlusNormal"/>
              <w:widowControl/>
              <w:spacing w:line="276" w:lineRule="auto"/>
              <w:ind w:firstLine="0"/>
              <w:jc w:val="center"/>
              <w:rPr>
                <w:rFonts w:ascii="Times New Roman" w:hAnsi="Times New Roman"/>
                <w:sz w:val="24"/>
                <w:szCs w:val="24"/>
                <w:lang w:eastAsia="en-US"/>
              </w:rPr>
            </w:pPr>
          </w:p>
        </w:tc>
        <w:tc>
          <w:tcPr>
            <w:tcW w:w="1288" w:type="dxa"/>
            <w:gridSpan w:val="2"/>
            <w:tcBorders>
              <w:top w:val="single" w:sz="4" w:space="0" w:color="000000"/>
              <w:left w:val="single" w:sz="4" w:space="0" w:color="auto"/>
              <w:bottom w:val="nil"/>
              <w:right w:val="single" w:sz="4" w:space="0" w:color="000000"/>
            </w:tcBorders>
          </w:tcPr>
          <w:p w:rsidR="00AB4A0B" w:rsidRDefault="00AB4A0B" w:rsidP="00BC4579">
            <w:pPr>
              <w:pStyle w:val="ConsPlusNormal"/>
              <w:widowControl/>
              <w:spacing w:line="276" w:lineRule="auto"/>
              <w:ind w:firstLine="0"/>
              <w:jc w:val="center"/>
              <w:rPr>
                <w:rFonts w:ascii="Times New Roman" w:hAnsi="Times New Roman"/>
                <w:sz w:val="24"/>
                <w:szCs w:val="24"/>
                <w:lang w:eastAsia="en-US"/>
              </w:rPr>
            </w:pPr>
          </w:p>
        </w:tc>
        <w:tc>
          <w:tcPr>
            <w:tcW w:w="1563" w:type="dxa"/>
            <w:tcBorders>
              <w:top w:val="single" w:sz="4" w:space="0" w:color="000000"/>
              <w:left w:val="single" w:sz="4" w:space="0" w:color="000000"/>
              <w:bottom w:val="nil"/>
              <w:right w:val="single" w:sz="4" w:space="0" w:color="auto"/>
            </w:tcBorders>
          </w:tcPr>
          <w:p w:rsidR="00AB4A0B" w:rsidRDefault="00AB4A0B" w:rsidP="00BC4579">
            <w:pPr>
              <w:pStyle w:val="ConsPlusNormal"/>
              <w:widowControl/>
              <w:spacing w:line="276" w:lineRule="auto"/>
              <w:ind w:firstLine="0"/>
              <w:jc w:val="center"/>
              <w:rPr>
                <w:rFonts w:ascii="Times New Roman" w:hAnsi="Times New Roman"/>
                <w:sz w:val="24"/>
                <w:szCs w:val="24"/>
                <w:lang w:eastAsia="en-US"/>
              </w:rPr>
            </w:pPr>
          </w:p>
        </w:tc>
      </w:tr>
      <w:tr w:rsidR="00AB4A0B" w:rsidTr="00BC4579">
        <w:tc>
          <w:tcPr>
            <w:tcW w:w="12419" w:type="dxa"/>
            <w:gridSpan w:val="7"/>
            <w:tcBorders>
              <w:top w:val="nil"/>
              <w:left w:val="single" w:sz="4" w:space="0" w:color="000000"/>
              <w:bottom w:val="single" w:sz="4" w:space="0" w:color="000000"/>
              <w:right w:val="single" w:sz="4" w:space="0" w:color="auto"/>
            </w:tcBorders>
            <w:hideMark/>
          </w:tcPr>
          <w:p w:rsidR="00AB4A0B" w:rsidRDefault="00AB4A0B" w:rsidP="00AB4A0B">
            <w:pPr>
              <w:pStyle w:val="ConsPlusNormal"/>
              <w:widowControl/>
              <w:numPr>
                <w:ilvl w:val="0"/>
                <w:numId w:val="2"/>
              </w:numPr>
              <w:spacing w:line="276" w:lineRule="auto"/>
              <w:jc w:val="center"/>
              <w:rPr>
                <w:rFonts w:ascii="Times New Roman" w:hAnsi="Times New Roman"/>
                <w:sz w:val="24"/>
                <w:szCs w:val="24"/>
                <w:lang w:eastAsia="en-US"/>
              </w:rPr>
            </w:pPr>
            <w:r w:rsidRPr="005D1DAD">
              <w:rPr>
                <w:rFonts w:ascii="Times New Roman" w:hAnsi="Times New Roman"/>
                <w:b/>
                <w:bCs/>
                <w:color w:val="000000"/>
              </w:rPr>
              <w:t>Основное мероприятие «Предупреждение и ликвидация чрезвычайных ситуаций природного и техногенного характера</w:t>
            </w:r>
          </w:p>
        </w:tc>
        <w:tc>
          <w:tcPr>
            <w:tcW w:w="1288" w:type="dxa"/>
            <w:gridSpan w:val="2"/>
            <w:tcBorders>
              <w:top w:val="nil"/>
              <w:left w:val="single" w:sz="4" w:space="0" w:color="000000"/>
              <w:bottom w:val="single" w:sz="4" w:space="0" w:color="000000"/>
              <w:right w:val="single" w:sz="4" w:space="0" w:color="auto"/>
            </w:tcBorders>
          </w:tcPr>
          <w:p w:rsidR="00AB4A0B" w:rsidRDefault="00AB4A0B" w:rsidP="00BC4579">
            <w:pPr>
              <w:pStyle w:val="ConsPlusNormal"/>
              <w:widowControl/>
              <w:spacing w:line="276" w:lineRule="auto"/>
              <w:ind w:left="720" w:firstLine="0"/>
              <w:jc w:val="center"/>
              <w:rPr>
                <w:rFonts w:ascii="Times New Roman" w:hAnsi="Times New Roman"/>
                <w:sz w:val="24"/>
                <w:szCs w:val="24"/>
                <w:lang w:eastAsia="en-US"/>
              </w:rPr>
            </w:pPr>
          </w:p>
        </w:tc>
        <w:tc>
          <w:tcPr>
            <w:tcW w:w="1563" w:type="dxa"/>
            <w:tcBorders>
              <w:top w:val="nil"/>
              <w:left w:val="single" w:sz="4" w:space="0" w:color="000000"/>
              <w:bottom w:val="single" w:sz="4" w:space="0" w:color="000000"/>
              <w:right w:val="single" w:sz="4" w:space="0" w:color="auto"/>
            </w:tcBorders>
          </w:tcPr>
          <w:p w:rsidR="00AB4A0B" w:rsidRDefault="00AB4A0B" w:rsidP="00BC4579">
            <w:pPr>
              <w:pStyle w:val="ConsPlusNormal"/>
              <w:widowControl/>
              <w:spacing w:line="276" w:lineRule="auto"/>
              <w:ind w:left="720" w:firstLine="0"/>
              <w:jc w:val="center"/>
              <w:rPr>
                <w:rFonts w:ascii="Times New Roman" w:hAnsi="Times New Roman"/>
                <w:sz w:val="24"/>
                <w:szCs w:val="24"/>
                <w:lang w:eastAsia="en-US"/>
              </w:rPr>
            </w:pPr>
          </w:p>
        </w:tc>
      </w:tr>
      <w:tr w:rsidR="00AB4A0B" w:rsidTr="00BC4579">
        <w:tc>
          <w:tcPr>
            <w:tcW w:w="531" w:type="dxa"/>
            <w:tcBorders>
              <w:top w:val="single" w:sz="4" w:space="0" w:color="000000"/>
              <w:left w:val="single" w:sz="4" w:space="0" w:color="000000"/>
              <w:bottom w:val="single" w:sz="4" w:space="0" w:color="000000"/>
              <w:right w:val="single" w:sz="4" w:space="0" w:color="000000"/>
            </w:tcBorders>
            <w:hideMark/>
          </w:tcPr>
          <w:p w:rsidR="00AB4A0B" w:rsidRDefault="00AB4A0B" w:rsidP="00BC4579">
            <w:pPr>
              <w:pStyle w:val="ConsPlusNormal"/>
              <w:widowControl/>
              <w:spacing w:line="276" w:lineRule="auto"/>
              <w:ind w:firstLine="0"/>
              <w:rPr>
                <w:rFonts w:ascii="Times New Roman" w:hAnsi="Times New Roman"/>
                <w:sz w:val="24"/>
                <w:szCs w:val="24"/>
                <w:lang w:eastAsia="en-US"/>
              </w:rPr>
            </w:pPr>
            <w:r>
              <w:rPr>
                <w:rFonts w:ascii="Times New Roman" w:hAnsi="Times New Roman"/>
                <w:sz w:val="24"/>
                <w:szCs w:val="24"/>
                <w:lang w:eastAsia="en-US"/>
              </w:rPr>
              <w:t>1.1</w:t>
            </w:r>
          </w:p>
        </w:tc>
        <w:tc>
          <w:tcPr>
            <w:tcW w:w="5382" w:type="dxa"/>
            <w:tcBorders>
              <w:top w:val="single" w:sz="4" w:space="0" w:color="000000"/>
              <w:left w:val="single" w:sz="4" w:space="0" w:color="000000"/>
              <w:bottom w:val="single" w:sz="4" w:space="0" w:color="000000"/>
              <w:right w:val="single" w:sz="4" w:space="0" w:color="000000"/>
            </w:tcBorders>
            <w:hideMark/>
          </w:tcPr>
          <w:p w:rsidR="00AB4A0B" w:rsidRDefault="00AB4A0B" w:rsidP="00BC4579">
            <w:pPr>
              <w:pStyle w:val="ConsPlusNormal"/>
              <w:widowControl/>
              <w:ind w:firstLine="0"/>
              <w:jc w:val="both"/>
              <w:rPr>
                <w:rFonts w:ascii="Times New Roman" w:hAnsi="Times New Roman"/>
                <w:color w:val="000000"/>
              </w:rPr>
            </w:pPr>
            <w:r>
              <w:rPr>
                <w:rFonts w:ascii="Times New Roman" w:hAnsi="Times New Roman"/>
                <w:color w:val="000000"/>
              </w:rPr>
              <w:t>Количество (тираж) и</w:t>
            </w:r>
            <w:r w:rsidRPr="005D1DAD">
              <w:rPr>
                <w:rFonts w:ascii="Times New Roman" w:hAnsi="Times New Roman"/>
                <w:color w:val="000000"/>
              </w:rPr>
              <w:t>зготовлен</w:t>
            </w:r>
            <w:r>
              <w:rPr>
                <w:rFonts w:ascii="Times New Roman" w:hAnsi="Times New Roman"/>
                <w:color w:val="000000"/>
              </w:rPr>
              <w:t>ных</w:t>
            </w:r>
            <w:r w:rsidRPr="005D1DAD">
              <w:rPr>
                <w:rFonts w:ascii="Times New Roman" w:hAnsi="Times New Roman"/>
                <w:color w:val="000000"/>
              </w:rPr>
              <w:t xml:space="preserve"> агитационных материалов </w:t>
            </w:r>
            <w:r>
              <w:rPr>
                <w:rFonts w:ascii="Times New Roman" w:hAnsi="Times New Roman"/>
                <w:color w:val="000000"/>
              </w:rPr>
              <w:t xml:space="preserve">в виде листовок </w:t>
            </w:r>
            <w:r w:rsidRPr="005D1DAD">
              <w:rPr>
                <w:rFonts w:ascii="Times New Roman" w:hAnsi="Times New Roman"/>
                <w:color w:val="000000"/>
              </w:rPr>
              <w:t>для населения о действиях в случае возникновения чрезвычайной ситуации</w:t>
            </w:r>
            <w:r>
              <w:rPr>
                <w:rFonts w:ascii="Times New Roman" w:hAnsi="Times New Roman"/>
                <w:color w:val="000000"/>
              </w:rPr>
              <w:t>;</w:t>
            </w:r>
          </w:p>
          <w:p w:rsidR="00AB4A0B" w:rsidRDefault="00AB4A0B" w:rsidP="00BC4579">
            <w:pPr>
              <w:pStyle w:val="ConsPlusNormal"/>
              <w:spacing w:line="276" w:lineRule="auto"/>
              <w:ind w:firstLine="0"/>
              <w:rPr>
                <w:rFonts w:ascii="Times New Roman" w:hAnsi="Times New Roman"/>
                <w:color w:val="000000"/>
                <w:lang w:eastAsia="en-US"/>
              </w:rPr>
            </w:pPr>
            <w:r>
              <w:rPr>
                <w:rFonts w:ascii="Times New Roman" w:hAnsi="Times New Roman"/>
                <w:color w:val="000000"/>
              </w:rPr>
              <w:t xml:space="preserve">Наличие информации  </w:t>
            </w:r>
            <w:r w:rsidRPr="005D1DAD">
              <w:rPr>
                <w:rFonts w:ascii="Times New Roman" w:hAnsi="Times New Roman"/>
                <w:color w:val="000000"/>
              </w:rPr>
              <w:t>о действиях в случае возникновения чрезвычайной ситуации</w:t>
            </w:r>
            <w:r>
              <w:rPr>
                <w:rFonts w:ascii="Times New Roman" w:hAnsi="Times New Roman"/>
                <w:color w:val="000000"/>
              </w:rPr>
              <w:t xml:space="preserve"> на официальном сайте муниципального образования в сети Интернет в режиме свободного доступа</w:t>
            </w:r>
          </w:p>
        </w:tc>
        <w:tc>
          <w:tcPr>
            <w:tcW w:w="1558" w:type="dxa"/>
            <w:tcBorders>
              <w:top w:val="single" w:sz="4" w:space="0" w:color="000000"/>
              <w:left w:val="single" w:sz="4" w:space="0" w:color="000000"/>
              <w:bottom w:val="single" w:sz="4" w:space="0" w:color="000000"/>
              <w:right w:val="single" w:sz="4" w:space="0" w:color="000000"/>
            </w:tcBorders>
            <w:hideMark/>
          </w:tcPr>
          <w:p w:rsidR="00AB4A0B" w:rsidRDefault="00AB4A0B" w:rsidP="00BC4579">
            <w:pPr>
              <w:jc w:val="center"/>
              <w:rPr>
                <w:sz w:val="24"/>
                <w:szCs w:val="24"/>
                <w:lang w:eastAsia="en-US"/>
              </w:rPr>
            </w:pPr>
            <w:r>
              <w:rPr>
                <w:sz w:val="24"/>
                <w:szCs w:val="24"/>
                <w:lang w:eastAsia="en-US"/>
              </w:rPr>
              <w:t>%</w:t>
            </w:r>
          </w:p>
        </w:tc>
        <w:tc>
          <w:tcPr>
            <w:tcW w:w="1698" w:type="dxa"/>
            <w:tcBorders>
              <w:top w:val="single" w:sz="4" w:space="0" w:color="000000"/>
              <w:left w:val="single" w:sz="4" w:space="0" w:color="000000"/>
              <w:bottom w:val="single" w:sz="4" w:space="0" w:color="000000"/>
              <w:right w:val="single" w:sz="4" w:space="0" w:color="000000"/>
            </w:tcBorders>
            <w:hideMark/>
          </w:tcPr>
          <w:p w:rsidR="00AB4A0B" w:rsidRDefault="00AB4A0B" w:rsidP="00BC4579">
            <w:pPr>
              <w:pStyle w:val="ConsPlusNormal"/>
              <w:widowControl/>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0</w:t>
            </w:r>
          </w:p>
        </w:tc>
        <w:tc>
          <w:tcPr>
            <w:tcW w:w="1954" w:type="dxa"/>
            <w:tcBorders>
              <w:top w:val="single" w:sz="4" w:space="0" w:color="000000"/>
              <w:left w:val="single" w:sz="4" w:space="0" w:color="000000"/>
              <w:bottom w:val="single" w:sz="4" w:space="0" w:color="000000"/>
              <w:right w:val="single" w:sz="4" w:space="0" w:color="auto"/>
            </w:tcBorders>
          </w:tcPr>
          <w:p w:rsidR="00AB4A0B" w:rsidRDefault="00AB4A0B" w:rsidP="00BC4579">
            <w:pPr>
              <w:pStyle w:val="ConsPlusNormal"/>
              <w:widowControl/>
              <w:spacing w:line="276" w:lineRule="auto"/>
              <w:ind w:firstLine="0"/>
              <w:jc w:val="center"/>
              <w:rPr>
                <w:rFonts w:ascii="Times New Roman" w:hAnsi="Times New Roman"/>
                <w:sz w:val="24"/>
                <w:szCs w:val="24"/>
                <w:lang w:eastAsia="en-US"/>
              </w:rPr>
            </w:pPr>
          </w:p>
          <w:p w:rsidR="00AB4A0B" w:rsidRDefault="00AB4A0B" w:rsidP="00BC4579">
            <w:pPr>
              <w:pStyle w:val="ConsPlusNormal"/>
              <w:widowControl/>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0</w:t>
            </w:r>
          </w:p>
        </w:tc>
        <w:tc>
          <w:tcPr>
            <w:tcW w:w="1296" w:type="dxa"/>
            <w:gridSpan w:val="2"/>
            <w:tcBorders>
              <w:top w:val="single" w:sz="4" w:space="0" w:color="000000"/>
              <w:left w:val="single" w:sz="4" w:space="0" w:color="auto"/>
              <w:bottom w:val="single" w:sz="4" w:space="0" w:color="000000"/>
              <w:right w:val="single" w:sz="4" w:space="0" w:color="auto"/>
            </w:tcBorders>
          </w:tcPr>
          <w:p w:rsidR="00AB4A0B" w:rsidRDefault="00AB4A0B" w:rsidP="00BC4579">
            <w:pPr>
              <w:pStyle w:val="ConsPlusNormal"/>
              <w:widowControl/>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0</w:t>
            </w:r>
          </w:p>
          <w:p w:rsidR="00AB4A0B" w:rsidRDefault="00AB4A0B" w:rsidP="00BC4579">
            <w:pPr>
              <w:pStyle w:val="ConsPlusNormal"/>
              <w:widowControl/>
              <w:spacing w:line="276" w:lineRule="auto"/>
              <w:ind w:firstLine="0"/>
              <w:jc w:val="center"/>
              <w:rPr>
                <w:rFonts w:ascii="Times New Roman" w:hAnsi="Times New Roman"/>
                <w:sz w:val="24"/>
                <w:szCs w:val="24"/>
                <w:lang w:eastAsia="en-US"/>
              </w:rPr>
            </w:pPr>
          </w:p>
        </w:tc>
        <w:tc>
          <w:tcPr>
            <w:tcW w:w="1288" w:type="dxa"/>
            <w:gridSpan w:val="2"/>
            <w:tcBorders>
              <w:top w:val="single" w:sz="4" w:space="0" w:color="000000"/>
              <w:left w:val="single" w:sz="4" w:space="0" w:color="auto"/>
              <w:bottom w:val="single" w:sz="4" w:space="0" w:color="000000"/>
              <w:right w:val="single" w:sz="4" w:space="0" w:color="000000"/>
            </w:tcBorders>
            <w:hideMark/>
          </w:tcPr>
          <w:p w:rsidR="00AB4A0B" w:rsidRDefault="00AB4A0B" w:rsidP="00BC4579">
            <w:pPr>
              <w:pStyle w:val="ConsPlusNormal"/>
              <w:widowControl/>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0</w:t>
            </w:r>
          </w:p>
        </w:tc>
        <w:tc>
          <w:tcPr>
            <w:tcW w:w="1563" w:type="dxa"/>
            <w:tcBorders>
              <w:top w:val="single" w:sz="4" w:space="0" w:color="000000"/>
              <w:left w:val="single" w:sz="4" w:space="0" w:color="000000"/>
              <w:bottom w:val="single" w:sz="4" w:space="0" w:color="000000"/>
              <w:right w:val="single" w:sz="4" w:space="0" w:color="auto"/>
            </w:tcBorders>
          </w:tcPr>
          <w:p w:rsidR="00AB4A0B" w:rsidRDefault="00AB4A0B" w:rsidP="00BC4579">
            <w:pPr>
              <w:pStyle w:val="ConsPlusNormal"/>
              <w:widowControl/>
              <w:spacing w:line="276" w:lineRule="auto"/>
              <w:ind w:firstLine="0"/>
              <w:jc w:val="center"/>
              <w:rPr>
                <w:rFonts w:ascii="Times New Roman" w:hAnsi="Times New Roman"/>
                <w:sz w:val="24"/>
                <w:szCs w:val="24"/>
                <w:lang w:eastAsia="en-US"/>
              </w:rPr>
            </w:pPr>
          </w:p>
          <w:p w:rsidR="00AB4A0B" w:rsidRDefault="00AB4A0B" w:rsidP="00BC4579">
            <w:pPr>
              <w:pStyle w:val="ConsPlusNormal"/>
              <w:widowControl/>
              <w:spacing w:line="276" w:lineRule="auto"/>
              <w:ind w:firstLine="0"/>
              <w:jc w:val="center"/>
              <w:rPr>
                <w:rFonts w:ascii="Times New Roman" w:hAnsi="Times New Roman"/>
                <w:sz w:val="24"/>
                <w:szCs w:val="24"/>
                <w:lang w:eastAsia="en-US"/>
              </w:rPr>
            </w:pPr>
          </w:p>
        </w:tc>
      </w:tr>
      <w:tr w:rsidR="00AB4A0B" w:rsidTr="00BC4579">
        <w:trPr>
          <w:trHeight w:val="945"/>
        </w:trPr>
        <w:tc>
          <w:tcPr>
            <w:tcW w:w="531" w:type="dxa"/>
            <w:tcBorders>
              <w:top w:val="single" w:sz="4" w:space="0" w:color="000000"/>
              <w:left w:val="single" w:sz="4" w:space="0" w:color="000000"/>
              <w:bottom w:val="single" w:sz="4" w:space="0" w:color="auto"/>
              <w:right w:val="single" w:sz="4" w:space="0" w:color="000000"/>
            </w:tcBorders>
            <w:hideMark/>
          </w:tcPr>
          <w:p w:rsidR="00AB4A0B" w:rsidRDefault="00AB4A0B" w:rsidP="00BC4579">
            <w:pPr>
              <w:pStyle w:val="ConsPlusNormal"/>
              <w:widowControl/>
              <w:spacing w:line="276" w:lineRule="auto"/>
              <w:ind w:firstLine="0"/>
              <w:rPr>
                <w:rFonts w:ascii="Times New Roman" w:hAnsi="Times New Roman"/>
                <w:sz w:val="24"/>
                <w:szCs w:val="24"/>
                <w:lang w:eastAsia="en-US"/>
              </w:rPr>
            </w:pPr>
            <w:r>
              <w:rPr>
                <w:rFonts w:ascii="Times New Roman" w:hAnsi="Times New Roman"/>
                <w:sz w:val="24"/>
                <w:szCs w:val="24"/>
                <w:lang w:eastAsia="en-US"/>
              </w:rPr>
              <w:lastRenderedPageBreak/>
              <w:t>1.2</w:t>
            </w:r>
          </w:p>
        </w:tc>
        <w:tc>
          <w:tcPr>
            <w:tcW w:w="5382" w:type="dxa"/>
            <w:tcBorders>
              <w:top w:val="single" w:sz="4" w:space="0" w:color="000000"/>
              <w:left w:val="single" w:sz="4" w:space="0" w:color="000000"/>
              <w:bottom w:val="single" w:sz="4" w:space="0" w:color="auto"/>
              <w:right w:val="single" w:sz="4" w:space="0" w:color="000000"/>
            </w:tcBorders>
            <w:hideMark/>
          </w:tcPr>
          <w:p w:rsidR="00AB4A0B" w:rsidRDefault="00AB4A0B" w:rsidP="00BC4579">
            <w:pPr>
              <w:pStyle w:val="ConsPlusNormal"/>
              <w:widowControl/>
              <w:ind w:firstLine="0"/>
              <w:jc w:val="both"/>
              <w:rPr>
                <w:rFonts w:ascii="Times New Roman" w:hAnsi="Times New Roman"/>
                <w:bCs/>
              </w:rPr>
            </w:pPr>
            <w:r w:rsidRPr="00AB0A4D">
              <w:rPr>
                <w:rFonts w:ascii="Times New Roman" w:hAnsi="Times New Roman"/>
                <w:bCs/>
              </w:rPr>
              <w:t xml:space="preserve">Сокращение травматизма и гибели людей от чрезвычайных ситуаций природного и техногенного характера </w:t>
            </w:r>
            <w:r>
              <w:rPr>
                <w:rFonts w:ascii="Times New Roman" w:hAnsi="Times New Roman"/>
                <w:bCs/>
              </w:rPr>
              <w:t xml:space="preserve"> </w:t>
            </w:r>
          </w:p>
          <w:p w:rsidR="00AB4A0B" w:rsidRPr="00AB0A4D" w:rsidRDefault="00AB4A0B" w:rsidP="00BC4579">
            <w:pPr>
              <w:pStyle w:val="ConsPlusNormal"/>
              <w:widowControl/>
              <w:ind w:firstLine="0"/>
              <w:jc w:val="both"/>
              <w:rPr>
                <w:rFonts w:ascii="Times New Roman" w:hAnsi="Times New Roman"/>
                <w:b/>
              </w:rPr>
            </w:pPr>
          </w:p>
        </w:tc>
        <w:tc>
          <w:tcPr>
            <w:tcW w:w="1558" w:type="dxa"/>
            <w:tcBorders>
              <w:top w:val="single" w:sz="4" w:space="0" w:color="000000"/>
              <w:left w:val="single" w:sz="4" w:space="0" w:color="000000"/>
              <w:bottom w:val="single" w:sz="4" w:space="0" w:color="auto"/>
              <w:right w:val="single" w:sz="4" w:space="0" w:color="000000"/>
            </w:tcBorders>
            <w:hideMark/>
          </w:tcPr>
          <w:p w:rsidR="00AB4A0B" w:rsidRDefault="00AB4A0B" w:rsidP="00BC4579">
            <w:pPr>
              <w:jc w:val="center"/>
              <w:rPr>
                <w:sz w:val="24"/>
                <w:szCs w:val="24"/>
                <w:lang w:eastAsia="en-US"/>
              </w:rPr>
            </w:pPr>
            <w:r>
              <w:rPr>
                <w:sz w:val="24"/>
                <w:szCs w:val="24"/>
                <w:lang w:eastAsia="en-US"/>
              </w:rPr>
              <w:t>%</w:t>
            </w:r>
          </w:p>
        </w:tc>
        <w:tc>
          <w:tcPr>
            <w:tcW w:w="1698" w:type="dxa"/>
            <w:tcBorders>
              <w:top w:val="single" w:sz="4" w:space="0" w:color="000000"/>
              <w:left w:val="single" w:sz="4" w:space="0" w:color="000000"/>
              <w:bottom w:val="single" w:sz="4" w:space="0" w:color="auto"/>
              <w:right w:val="single" w:sz="4" w:space="0" w:color="000000"/>
            </w:tcBorders>
            <w:hideMark/>
          </w:tcPr>
          <w:p w:rsidR="00AB4A0B" w:rsidRDefault="00AB4A0B" w:rsidP="00BC4579">
            <w:pPr>
              <w:pStyle w:val="ConsPlusNormal"/>
              <w:widowControl/>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0</w:t>
            </w:r>
          </w:p>
        </w:tc>
        <w:tc>
          <w:tcPr>
            <w:tcW w:w="1982" w:type="dxa"/>
            <w:gridSpan w:val="2"/>
            <w:tcBorders>
              <w:top w:val="single" w:sz="4" w:space="0" w:color="000000"/>
              <w:left w:val="single" w:sz="4" w:space="0" w:color="000000"/>
              <w:bottom w:val="single" w:sz="4" w:space="0" w:color="auto"/>
              <w:right w:val="single" w:sz="4" w:space="0" w:color="000000"/>
            </w:tcBorders>
          </w:tcPr>
          <w:p w:rsidR="00AB4A0B" w:rsidRDefault="00AB4A0B" w:rsidP="00BC4579">
            <w:pPr>
              <w:pStyle w:val="ConsPlusNormal"/>
              <w:widowControl/>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0</w:t>
            </w:r>
          </w:p>
          <w:p w:rsidR="00AB4A0B" w:rsidRDefault="00AB4A0B" w:rsidP="00BC4579">
            <w:pPr>
              <w:pStyle w:val="ConsPlusNormal"/>
              <w:widowControl/>
              <w:spacing w:line="276" w:lineRule="auto"/>
              <w:ind w:firstLine="0"/>
              <w:jc w:val="center"/>
              <w:rPr>
                <w:rFonts w:ascii="Times New Roman" w:hAnsi="Times New Roman"/>
                <w:sz w:val="24"/>
                <w:szCs w:val="24"/>
                <w:lang w:eastAsia="en-US"/>
              </w:rPr>
            </w:pPr>
          </w:p>
        </w:tc>
        <w:tc>
          <w:tcPr>
            <w:tcW w:w="1268" w:type="dxa"/>
            <w:tcBorders>
              <w:top w:val="single" w:sz="4" w:space="0" w:color="000000"/>
              <w:left w:val="single" w:sz="4" w:space="0" w:color="000000"/>
              <w:bottom w:val="single" w:sz="4" w:space="0" w:color="auto"/>
              <w:right w:val="single" w:sz="4" w:space="0" w:color="auto"/>
            </w:tcBorders>
          </w:tcPr>
          <w:p w:rsidR="00AB4A0B" w:rsidRDefault="00AB4A0B" w:rsidP="00BC4579">
            <w:pPr>
              <w:pStyle w:val="ConsPlusNormal"/>
              <w:widowControl/>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0</w:t>
            </w:r>
          </w:p>
          <w:p w:rsidR="00AB4A0B" w:rsidRDefault="00AB4A0B" w:rsidP="00BC4579">
            <w:pPr>
              <w:pStyle w:val="ConsPlusNormal"/>
              <w:widowControl/>
              <w:spacing w:line="276" w:lineRule="auto"/>
              <w:ind w:firstLine="0"/>
              <w:jc w:val="center"/>
              <w:rPr>
                <w:rFonts w:ascii="Times New Roman" w:hAnsi="Times New Roman"/>
                <w:sz w:val="24"/>
                <w:szCs w:val="24"/>
                <w:lang w:eastAsia="en-US"/>
              </w:rPr>
            </w:pPr>
          </w:p>
        </w:tc>
        <w:tc>
          <w:tcPr>
            <w:tcW w:w="1288" w:type="dxa"/>
            <w:gridSpan w:val="2"/>
            <w:tcBorders>
              <w:top w:val="single" w:sz="4" w:space="0" w:color="000000"/>
              <w:left w:val="single" w:sz="4" w:space="0" w:color="auto"/>
              <w:bottom w:val="single" w:sz="4" w:space="0" w:color="auto"/>
              <w:right w:val="single" w:sz="4" w:space="0" w:color="000000"/>
            </w:tcBorders>
            <w:hideMark/>
          </w:tcPr>
          <w:p w:rsidR="00AB4A0B" w:rsidRDefault="00AB4A0B" w:rsidP="00BC4579">
            <w:pPr>
              <w:pStyle w:val="ConsPlusNormal"/>
              <w:widowControl/>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0</w:t>
            </w:r>
          </w:p>
        </w:tc>
        <w:tc>
          <w:tcPr>
            <w:tcW w:w="1563" w:type="dxa"/>
            <w:tcBorders>
              <w:top w:val="single" w:sz="4" w:space="0" w:color="000000"/>
              <w:left w:val="single" w:sz="4" w:space="0" w:color="000000"/>
              <w:bottom w:val="single" w:sz="4" w:space="0" w:color="auto"/>
              <w:right w:val="single" w:sz="4" w:space="0" w:color="000000"/>
            </w:tcBorders>
          </w:tcPr>
          <w:p w:rsidR="00AB4A0B" w:rsidRDefault="00AB4A0B" w:rsidP="00BC4579">
            <w:pPr>
              <w:pStyle w:val="ConsPlusNormal"/>
              <w:widowControl/>
              <w:spacing w:line="276" w:lineRule="auto"/>
              <w:ind w:firstLine="0"/>
              <w:jc w:val="center"/>
              <w:rPr>
                <w:rFonts w:ascii="Times New Roman" w:hAnsi="Times New Roman"/>
                <w:sz w:val="24"/>
                <w:szCs w:val="24"/>
                <w:lang w:eastAsia="en-US"/>
              </w:rPr>
            </w:pPr>
          </w:p>
          <w:p w:rsidR="00AB4A0B" w:rsidRDefault="00AB4A0B" w:rsidP="00BC4579">
            <w:pPr>
              <w:pStyle w:val="ConsPlusNormal"/>
              <w:widowControl/>
              <w:spacing w:line="276" w:lineRule="auto"/>
              <w:ind w:firstLine="0"/>
              <w:jc w:val="center"/>
              <w:rPr>
                <w:rFonts w:ascii="Times New Roman" w:hAnsi="Times New Roman"/>
                <w:sz w:val="24"/>
                <w:szCs w:val="24"/>
                <w:lang w:eastAsia="en-US"/>
              </w:rPr>
            </w:pPr>
          </w:p>
        </w:tc>
      </w:tr>
      <w:tr w:rsidR="00AB4A0B" w:rsidTr="00BC4579">
        <w:trPr>
          <w:trHeight w:val="660"/>
        </w:trPr>
        <w:tc>
          <w:tcPr>
            <w:tcW w:w="531" w:type="dxa"/>
            <w:tcBorders>
              <w:top w:val="single" w:sz="4" w:space="0" w:color="auto"/>
              <w:left w:val="single" w:sz="4" w:space="0" w:color="000000"/>
              <w:bottom w:val="single" w:sz="4" w:space="0" w:color="auto"/>
              <w:right w:val="single" w:sz="4" w:space="0" w:color="000000"/>
            </w:tcBorders>
            <w:hideMark/>
          </w:tcPr>
          <w:p w:rsidR="00AB4A0B" w:rsidRDefault="00AB4A0B" w:rsidP="00BC4579">
            <w:pPr>
              <w:pStyle w:val="ConsPlusNormal"/>
              <w:rPr>
                <w:rFonts w:ascii="Times New Roman" w:hAnsi="Times New Roman"/>
                <w:sz w:val="24"/>
                <w:szCs w:val="24"/>
                <w:lang w:eastAsia="en-US"/>
              </w:rPr>
            </w:pPr>
            <w:r>
              <w:rPr>
                <w:rFonts w:ascii="Times New Roman" w:hAnsi="Times New Roman"/>
                <w:sz w:val="24"/>
                <w:szCs w:val="24"/>
                <w:lang w:eastAsia="en-US"/>
              </w:rPr>
              <w:t>11.3</w:t>
            </w:r>
          </w:p>
        </w:tc>
        <w:tc>
          <w:tcPr>
            <w:tcW w:w="5382" w:type="dxa"/>
            <w:tcBorders>
              <w:top w:val="single" w:sz="4" w:space="0" w:color="auto"/>
              <w:left w:val="single" w:sz="4" w:space="0" w:color="000000"/>
              <w:bottom w:val="single" w:sz="4" w:space="0" w:color="auto"/>
              <w:right w:val="single" w:sz="4" w:space="0" w:color="000000"/>
            </w:tcBorders>
            <w:hideMark/>
          </w:tcPr>
          <w:p w:rsidR="00AB4A0B" w:rsidRPr="00AB0A4D" w:rsidRDefault="00AB4A0B" w:rsidP="00BC4579">
            <w:pPr>
              <w:pStyle w:val="ConsPlusNormal"/>
              <w:widowControl/>
              <w:ind w:firstLine="0"/>
              <w:jc w:val="both"/>
              <w:rPr>
                <w:rFonts w:ascii="Times New Roman" w:hAnsi="Times New Roman"/>
                <w:bCs/>
              </w:rPr>
            </w:pPr>
            <w:r w:rsidRPr="00AB0A4D">
              <w:rPr>
                <w:rFonts w:ascii="Times New Roman" w:hAnsi="Times New Roman"/>
                <w:bCs/>
              </w:rPr>
              <w:t xml:space="preserve">Создание условий жизнедеятельности  эвакуированного населения в пунктах временного размещения </w:t>
            </w:r>
            <w:r w:rsidRPr="00AB0A4D">
              <w:rPr>
                <w:rStyle w:val="apple-style-span"/>
                <w:rFonts w:ascii="Times New Roman" w:hAnsi="Times New Roman"/>
                <w:bCs/>
                <w:color w:val="000000"/>
              </w:rPr>
              <w:t>в</w:t>
            </w:r>
            <w:r w:rsidRPr="00AB0A4D">
              <w:rPr>
                <w:rStyle w:val="apple-converted-space"/>
                <w:rFonts w:ascii="Times New Roman" w:hAnsi="Times New Roman"/>
                <w:color w:val="000000"/>
              </w:rPr>
              <w:t> </w:t>
            </w:r>
            <w:r w:rsidRPr="00AB0A4D">
              <w:rPr>
                <w:rStyle w:val="apple-style-span"/>
                <w:rFonts w:ascii="Times New Roman" w:hAnsi="Times New Roman"/>
                <w:bCs/>
                <w:color w:val="000000"/>
              </w:rPr>
              <w:t>случае</w:t>
            </w:r>
            <w:r w:rsidRPr="00AB0A4D">
              <w:rPr>
                <w:rStyle w:val="apple-converted-space"/>
                <w:rFonts w:ascii="Times New Roman" w:hAnsi="Times New Roman"/>
                <w:color w:val="000000"/>
              </w:rPr>
              <w:t> </w:t>
            </w:r>
            <w:r>
              <w:rPr>
                <w:rStyle w:val="apple-converted-space"/>
                <w:rFonts w:ascii="Times New Roman" w:hAnsi="Times New Roman"/>
                <w:color w:val="000000"/>
              </w:rPr>
              <w:t xml:space="preserve"> </w:t>
            </w:r>
            <w:r w:rsidRPr="00AB0A4D">
              <w:rPr>
                <w:rStyle w:val="apple-style-span"/>
                <w:rFonts w:ascii="Times New Roman" w:hAnsi="Times New Roman"/>
                <w:color w:val="000000"/>
              </w:rPr>
              <w:t xml:space="preserve">угрозы или возникновении </w:t>
            </w:r>
            <w:r w:rsidRPr="00AB0A4D">
              <w:rPr>
                <w:rStyle w:val="apple-style-span"/>
                <w:rFonts w:ascii="Times New Roman" w:hAnsi="Times New Roman"/>
                <w:bCs/>
                <w:color w:val="000000"/>
              </w:rPr>
              <w:t>чрезвычайной</w:t>
            </w:r>
            <w:r w:rsidRPr="00AB0A4D">
              <w:rPr>
                <w:rStyle w:val="apple-converted-space"/>
                <w:rFonts w:ascii="Times New Roman" w:hAnsi="Times New Roman"/>
                <w:color w:val="000000"/>
              </w:rPr>
              <w:t> </w:t>
            </w:r>
            <w:r w:rsidRPr="00AB0A4D">
              <w:rPr>
                <w:rStyle w:val="apple-style-span"/>
                <w:rFonts w:ascii="Times New Roman" w:hAnsi="Times New Roman"/>
                <w:bCs/>
                <w:color w:val="000000"/>
              </w:rPr>
              <w:t>ситуации</w:t>
            </w:r>
          </w:p>
        </w:tc>
        <w:tc>
          <w:tcPr>
            <w:tcW w:w="1558" w:type="dxa"/>
            <w:tcBorders>
              <w:top w:val="single" w:sz="4" w:space="0" w:color="auto"/>
              <w:left w:val="single" w:sz="4" w:space="0" w:color="000000"/>
              <w:bottom w:val="single" w:sz="4" w:space="0" w:color="auto"/>
              <w:right w:val="single" w:sz="4" w:space="0" w:color="000000"/>
            </w:tcBorders>
            <w:hideMark/>
          </w:tcPr>
          <w:p w:rsidR="00AB4A0B" w:rsidRDefault="00AB4A0B" w:rsidP="00BC4579">
            <w:pPr>
              <w:jc w:val="center"/>
              <w:rPr>
                <w:sz w:val="24"/>
                <w:szCs w:val="24"/>
                <w:lang w:eastAsia="en-US"/>
              </w:rPr>
            </w:pPr>
            <w:r>
              <w:rPr>
                <w:sz w:val="24"/>
                <w:szCs w:val="24"/>
                <w:lang w:eastAsia="en-US"/>
              </w:rPr>
              <w:t>%</w:t>
            </w:r>
          </w:p>
        </w:tc>
        <w:tc>
          <w:tcPr>
            <w:tcW w:w="1698" w:type="dxa"/>
            <w:tcBorders>
              <w:top w:val="single" w:sz="4" w:space="0" w:color="auto"/>
              <w:left w:val="single" w:sz="4" w:space="0" w:color="000000"/>
              <w:bottom w:val="single" w:sz="4" w:space="0" w:color="auto"/>
              <w:right w:val="single" w:sz="4" w:space="0" w:color="000000"/>
            </w:tcBorders>
            <w:hideMark/>
          </w:tcPr>
          <w:p w:rsidR="00AB4A0B" w:rsidRPr="003A410B" w:rsidRDefault="00AB4A0B" w:rsidP="00BC4579">
            <w:pPr>
              <w:pStyle w:val="ConsPlusNormal"/>
              <w:widowControl/>
              <w:ind w:firstLine="0"/>
              <w:jc w:val="center"/>
              <w:rPr>
                <w:rFonts w:ascii="Times New Roman" w:hAnsi="Times New Roman"/>
                <w:sz w:val="24"/>
                <w:szCs w:val="24"/>
              </w:rPr>
            </w:pPr>
            <w:r>
              <w:rPr>
                <w:rFonts w:ascii="Times New Roman" w:hAnsi="Times New Roman"/>
                <w:sz w:val="24"/>
                <w:szCs w:val="24"/>
              </w:rPr>
              <w:t>100</w:t>
            </w:r>
          </w:p>
        </w:tc>
        <w:tc>
          <w:tcPr>
            <w:tcW w:w="1982" w:type="dxa"/>
            <w:gridSpan w:val="2"/>
            <w:tcBorders>
              <w:top w:val="single" w:sz="4" w:space="0" w:color="auto"/>
              <w:left w:val="single" w:sz="4" w:space="0" w:color="000000"/>
              <w:bottom w:val="single" w:sz="4" w:space="0" w:color="auto"/>
              <w:right w:val="single" w:sz="4" w:space="0" w:color="000000"/>
            </w:tcBorders>
          </w:tcPr>
          <w:p w:rsidR="00AB4A0B" w:rsidRDefault="00AB4A0B" w:rsidP="00BC4579">
            <w:pPr>
              <w:pStyle w:val="ConsPlusNormal"/>
              <w:widowControl/>
              <w:ind w:firstLine="0"/>
              <w:jc w:val="center"/>
              <w:rPr>
                <w:rFonts w:ascii="Times New Roman" w:hAnsi="Times New Roman"/>
                <w:sz w:val="24"/>
                <w:szCs w:val="24"/>
              </w:rPr>
            </w:pPr>
            <w:r>
              <w:rPr>
                <w:rFonts w:ascii="Times New Roman" w:hAnsi="Times New Roman"/>
                <w:sz w:val="24"/>
                <w:szCs w:val="24"/>
              </w:rPr>
              <w:t>100</w:t>
            </w:r>
          </w:p>
        </w:tc>
        <w:tc>
          <w:tcPr>
            <w:tcW w:w="1268" w:type="dxa"/>
            <w:tcBorders>
              <w:top w:val="single" w:sz="4" w:space="0" w:color="auto"/>
              <w:left w:val="single" w:sz="4" w:space="0" w:color="000000"/>
              <w:bottom w:val="single" w:sz="4" w:space="0" w:color="auto"/>
              <w:right w:val="single" w:sz="4" w:space="0" w:color="auto"/>
            </w:tcBorders>
          </w:tcPr>
          <w:p w:rsidR="00AB4A0B" w:rsidRDefault="00AB4A0B" w:rsidP="00BC4579">
            <w:pPr>
              <w:pStyle w:val="ConsPlusNormal"/>
              <w:widowControl/>
              <w:ind w:firstLine="0"/>
              <w:jc w:val="center"/>
              <w:rPr>
                <w:rFonts w:ascii="Times New Roman" w:hAnsi="Times New Roman"/>
                <w:sz w:val="24"/>
                <w:szCs w:val="24"/>
              </w:rPr>
            </w:pPr>
            <w:r>
              <w:rPr>
                <w:rFonts w:ascii="Times New Roman" w:hAnsi="Times New Roman"/>
                <w:sz w:val="24"/>
                <w:szCs w:val="24"/>
              </w:rPr>
              <w:t>100</w:t>
            </w:r>
          </w:p>
        </w:tc>
        <w:tc>
          <w:tcPr>
            <w:tcW w:w="1288" w:type="dxa"/>
            <w:gridSpan w:val="2"/>
            <w:tcBorders>
              <w:top w:val="single" w:sz="4" w:space="0" w:color="auto"/>
              <w:left w:val="single" w:sz="4" w:space="0" w:color="auto"/>
              <w:bottom w:val="single" w:sz="4" w:space="0" w:color="auto"/>
              <w:right w:val="single" w:sz="4" w:space="0" w:color="000000"/>
            </w:tcBorders>
            <w:hideMark/>
          </w:tcPr>
          <w:p w:rsidR="00AB4A0B" w:rsidRDefault="00AB4A0B" w:rsidP="00BC4579">
            <w:pPr>
              <w:pStyle w:val="ConsPlusNormal"/>
              <w:ind w:firstLine="0"/>
              <w:rPr>
                <w:rFonts w:ascii="Times New Roman" w:hAnsi="Times New Roman"/>
                <w:sz w:val="24"/>
                <w:szCs w:val="24"/>
                <w:lang w:eastAsia="en-US"/>
              </w:rPr>
            </w:pPr>
            <w:r>
              <w:rPr>
                <w:rFonts w:ascii="Times New Roman" w:hAnsi="Times New Roman"/>
                <w:sz w:val="24"/>
                <w:szCs w:val="24"/>
                <w:lang w:eastAsia="en-US"/>
              </w:rPr>
              <w:t>100</w:t>
            </w:r>
          </w:p>
        </w:tc>
        <w:tc>
          <w:tcPr>
            <w:tcW w:w="1563" w:type="dxa"/>
            <w:tcBorders>
              <w:top w:val="single" w:sz="4" w:space="0" w:color="auto"/>
              <w:left w:val="single" w:sz="4" w:space="0" w:color="000000"/>
              <w:bottom w:val="single" w:sz="4" w:space="0" w:color="auto"/>
              <w:right w:val="single" w:sz="4" w:space="0" w:color="000000"/>
            </w:tcBorders>
          </w:tcPr>
          <w:p w:rsidR="00AB4A0B" w:rsidRDefault="00AB4A0B" w:rsidP="00BC4579">
            <w:pPr>
              <w:pStyle w:val="ConsPlusNormal"/>
              <w:jc w:val="center"/>
              <w:rPr>
                <w:rFonts w:ascii="Times New Roman" w:hAnsi="Times New Roman"/>
                <w:sz w:val="24"/>
                <w:szCs w:val="24"/>
                <w:lang w:eastAsia="en-US"/>
              </w:rPr>
            </w:pPr>
          </w:p>
        </w:tc>
      </w:tr>
      <w:tr w:rsidR="00AB4A0B" w:rsidTr="00BC4579">
        <w:trPr>
          <w:trHeight w:val="660"/>
        </w:trPr>
        <w:tc>
          <w:tcPr>
            <w:tcW w:w="531" w:type="dxa"/>
            <w:tcBorders>
              <w:top w:val="single" w:sz="4" w:space="0" w:color="auto"/>
              <w:left w:val="single" w:sz="4" w:space="0" w:color="000000"/>
              <w:bottom w:val="single" w:sz="4" w:space="0" w:color="auto"/>
              <w:right w:val="single" w:sz="4" w:space="0" w:color="000000"/>
            </w:tcBorders>
            <w:hideMark/>
          </w:tcPr>
          <w:p w:rsidR="00AB4A0B" w:rsidRDefault="00AB4A0B" w:rsidP="00BC4579">
            <w:pPr>
              <w:pStyle w:val="ConsPlusNormal"/>
              <w:rPr>
                <w:rFonts w:ascii="Times New Roman" w:hAnsi="Times New Roman"/>
                <w:sz w:val="24"/>
                <w:szCs w:val="24"/>
                <w:lang w:eastAsia="en-US"/>
              </w:rPr>
            </w:pPr>
            <w:r>
              <w:rPr>
                <w:rFonts w:ascii="Times New Roman" w:hAnsi="Times New Roman"/>
                <w:sz w:val="24"/>
                <w:szCs w:val="24"/>
                <w:lang w:eastAsia="en-US"/>
              </w:rPr>
              <w:t>11.4</w:t>
            </w:r>
          </w:p>
        </w:tc>
        <w:tc>
          <w:tcPr>
            <w:tcW w:w="5382" w:type="dxa"/>
            <w:tcBorders>
              <w:top w:val="single" w:sz="4" w:space="0" w:color="auto"/>
              <w:left w:val="single" w:sz="4" w:space="0" w:color="000000"/>
              <w:bottom w:val="single" w:sz="4" w:space="0" w:color="auto"/>
              <w:right w:val="single" w:sz="4" w:space="0" w:color="000000"/>
            </w:tcBorders>
            <w:hideMark/>
          </w:tcPr>
          <w:p w:rsidR="00AB4A0B" w:rsidRPr="00AB0A4D" w:rsidRDefault="00AB4A0B" w:rsidP="00BC4579">
            <w:pPr>
              <w:pStyle w:val="ConsPlusNormal"/>
              <w:widowControl/>
              <w:ind w:firstLine="0"/>
              <w:jc w:val="both"/>
              <w:rPr>
                <w:rFonts w:ascii="Times New Roman" w:hAnsi="Times New Roman"/>
                <w:bCs/>
              </w:rPr>
            </w:pPr>
            <w:r w:rsidRPr="00AB0A4D">
              <w:rPr>
                <w:rFonts w:ascii="Times New Roman" w:hAnsi="Times New Roman"/>
              </w:rPr>
              <w:t>Уровень готовности сил и средств для предупреждения и ликвидации ЧС</w:t>
            </w:r>
          </w:p>
        </w:tc>
        <w:tc>
          <w:tcPr>
            <w:tcW w:w="1558" w:type="dxa"/>
            <w:tcBorders>
              <w:top w:val="single" w:sz="4" w:space="0" w:color="auto"/>
              <w:left w:val="single" w:sz="4" w:space="0" w:color="000000"/>
              <w:bottom w:val="single" w:sz="4" w:space="0" w:color="auto"/>
              <w:right w:val="single" w:sz="4" w:space="0" w:color="000000"/>
            </w:tcBorders>
            <w:hideMark/>
          </w:tcPr>
          <w:p w:rsidR="00AB4A0B" w:rsidRDefault="00AB4A0B" w:rsidP="00BC4579">
            <w:pPr>
              <w:jc w:val="center"/>
              <w:rPr>
                <w:sz w:val="24"/>
                <w:szCs w:val="24"/>
                <w:lang w:eastAsia="en-US"/>
              </w:rPr>
            </w:pPr>
            <w:r>
              <w:rPr>
                <w:sz w:val="24"/>
                <w:szCs w:val="24"/>
                <w:lang w:eastAsia="en-US"/>
              </w:rPr>
              <w:t>%</w:t>
            </w:r>
          </w:p>
        </w:tc>
        <w:tc>
          <w:tcPr>
            <w:tcW w:w="1698" w:type="dxa"/>
            <w:tcBorders>
              <w:top w:val="single" w:sz="4" w:space="0" w:color="auto"/>
              <w:left w:val="single" w:sz="4" w:space="0" w:color="000000"/>
              <w:bottom w:val="single" w:sz="4" w:space="0" w:color="auto"/>
              <w:right w:val="single" w:sz="4" w:space="0" w:color="000000"/>
            </w:tcBorders>
            <w:hideMark/>
          </w:tcPr>
          <w:p w:rsidR="00AB4A0B" w:rsidRPr="003A410B" w:rsidRDefault="00AB4A0B" w:rsidP="00BC4579">
            <w:pPr>
              <w:pStyle w:val="ConsPlusNormal"/>
              <w:widowControl/>
              <w:ind w:firstLine="0"/>
              <w:jc w:val="center"/>
              <w:rPr>
                <w:rFonts w:ascii="Times New Roman" w:hAnsi="Times New Roman"/>
                <w:sz w:val="24"/>
                <w:szCs w:val="24"/>
              </w:rPr>
            </w:pPr>
            <w:r>
              <w:rPr>
                <w:rFonts w:ascii="Times New Roman" w:hAnsi="Times New Roman"/>
                <w:sz w:val="24"/>
                <w:szCs w:val="24"/>
              </w:rPr>
              <w:t>100</w:t>
            </w:r>
          </w:p>
        </w:tc>
        <w:tc>
          <w:tcPr>
            <w:tcW w:w="1982" w:type="dxa"/>
            <w:gridSpan w:val="2"/>
            <w:tcBorders>
              <w:top w:val="single" w:sz="4" w:space="0" w:color="auto"/>
              <w:left w:val="single" w:sz="4" w:space="0" w:color="000000"/>
              <w:bottom w:val="single" w:sz="4" w:space="0" w:color="auto"/>
              <w:right w:val="single" w:sz="4" w:space="0" w:color="000000"/>
            </w:tcBorders>
          </w:tcPr>
          <w:p w:rsidR="00AB4A0B" w:rsidRDefault="00AB4A0B" w:rsidP="00BC4579">
            <w:pPr>
              <w:pStyle w:val="ConsPlusNormal"/>
              <w:widowControl/>
              <w:ind w:firstLine="0"/>
              <w:jc w:val="center"/>
              <w:rPr>
                <w:rFonts w:ascii="Times New Roman" w:hAnsi="Times New Roman"/>
                <w:sz w:val="24"/>
                <w:szCs w:val="24"/>
              </w:rPr>
            </w:pPr>
            <w:r>
              <w:rPr>
                <w:rFonts w:ascii="Times New Roman" w:hAnsi="Times New Roman"/>
                <w:sz w:val="24"/>
                <w:szCs w:val="24"/>
              </w:rPr>
              <w:t>100</w:t>
            </w:r>
          </w:p>
        </w:tc>
        <w:tc>
          <w:tcPr>
            <w:tcW w:w="1268" w:type="dxa"/>
            <w:tcBorders>
              <w:top w:val="single" w:sz="4" w:space="0" w:color="auto"/>
              <w:left w:val="single" w:sz="4" w:space="0" w:color="000000"/>
              <w:bottom w:val="single" w:sz="4" w:space="0" w:color="auto"/>
              <w:right w:val="single" w:sz="4" w:space="0" w:color="auto"/>
            </w:tcBorders>
          </w:tcPr>
          <w:p w:rsidR="00AB4A0B" w:rsidRDefault="00AB4A0B" w:rsidP="00BC4579">
            <w:pPr>
              <w:pStyle w:val="ConsPlusNormal"/>
              <w:widowControl/>
              <w:ind w:firstLine="0"/>
              <w:jc w:val="center"/>
              <w:rPr>
                <w:rFonts w:ascii="Times New Roman" w:hAnsi="Times New Roman"/>
                <w:sz w:val="24"/>
                <w:szCs w:val="24"/>
              </w:rPr>
            </w:pPr>
            <w:r>
              <w:rPr>
                <w:rFonts w:ascii="Times New Roman" w:hAnsi="Times New Roman"/>
                <w:sz w:val="24"/>
                <w:szCs w:val="24"/>
              </w:rPr>
              <w:t>100</w:t>
            </w:r>
          </w:p>
        </w:tc>
        <w:tc>
          <w:tcPr>
            <w:tcW w:w="1288" w:type="dxa"/>
            <w:gridSpan w:val="2"/>
            <w:tcBorders>
              <w:top w:val="single" w:sz="4" w:space="0" w:color="auto"/>
              <w:left w:val="single" w:sz="4" w:space="0" w:color="auto"/>
              <w:bottom w:val="single" w:sz="4" w:space="0" w:color="auto"/>
              <w:right w:val="single" w:sz="4" w:space="0" w:color="000000"/>
            </w:tcBorders>
            <w:hideMark/>
          </w:tcPr>
          <w:p w:rsidR="00AB4A0B" w:rsidRDefault="00AB4A0B" w:rsidP="00BC4579">
            <w:pPr>
              <w:pStyle w:val="ConsPlusNormal"/>
              <w:ind w:firstLine="0"/>
              <w:rPr>
                <w:rFonts w:ascii="Times New Roman" w:hAnsi="Times New Roman"/>
                <w:sz w:val="24"/>
                <w:szCs w:val="24"/>
                <w:lang w:eastAsia="en-US"/>
              </w:rPr>
            </w:pPr>
            <w:r>
              <w:rPr>
                <w:rFonts w:ascii="Times New Roman" w:hAnsi="Times New Roman"/>
                <w:sz w:val="24"/>
                <w:szCs w:val="24"/>
                <w:lang w:eastAsia="en-US"/>
              </w:rPr>
              <w:t>100</w:t>
            </w:r>
          </w:p>
        </w:tc>
        <w:tc>
          <w:tcPr>
            <w:tcW w:w="1563" w:type="dxa"/>
            <w:tcBorders>
              <w:top w:val="single" w:sz="4" w:space="0" w:color="auto"/>
              <w:left w:val="single" w:sz="4" w:space="0" w:color="000000"/>
              <w:bottom w:val="single" w:sz="4" w:space="0" w:color="auto"/>
              <w:right w:val="single" w:sz="4" w:space="0" w:color="000000"/>
            </w:tcBorders>
          </w:tcPr>
          <w:p w:rsidR="00AB4A0B" w:rsidRDefault="00AB4A0B" w:rsidP="00BC4579">
            <w:pPr>
              <w:pStyle w:val="ConsPlusNormal"/>
              <w:jc w:val="center"/>
              <w:rPr>
                <w:rFonts w:ascii="Times New Roman" w:hAnsi="Times New Roman"/>
                <w:sz w:val="24"/>
                <w:szCs w:val="24"/>
                <w:lang w:eastAsia="en-US"/>
              </w:rPr>
            </w:pPr>
          </w:p>
        </w:tc>
      </w:tr>
      <w:tr w:rsidR="00AB4A0B" w:rsidTr="00BC4579">
        <w:tc>
          <w:tcPr>
            <w:tcW w:w="12419" w:type="dxa"/>
            <w:gridSpan w:val="7"/>
            <w:tcBorders>
              <w:top w:val="nil"/>
              <w:left w:val="single" w:sz="4" w:space="0" w:color="000000"/>
              <w:bottom w:val="single" w:sz="4" w:space="0" w:color="000000"/>
              <w:right w:val="single" w:sz="4" w:space="0" w:color="auto"/>
            </w:tcBorders>
            <w:hideMark/>
          </w:tcPr>
          <w:p w:rsidR="00AB4A0B" w:rsidRDefault="00AB4A0B" w:rsidP="00AB4A0B">
            <w:pPr>
              <w:pStyle w:val="ConsPlusNormal"/>
              <w:widowControl/>
              <w:numPr>
                <w:ilvl w:val="0"/>
                <w:numId w:val="3"/>
              </w:numPr>
              <w:spacing w:line="276" w:lineRule="auto"/>
              <w:jc w:val="center"/>
              <w:rPr>
                <w:rFonts w:ascii="Times New Roman" w:hAnsi="Times New Roman"/>
                <w:sz w:val="24"/>
                <w:szCs w:val="24"/>
                <w:lang w:eastAsia="en-US"/>
              </w:rPr>
            </w:pPr>
            <w:r w:rsidRPr="005D1DAD">
              <w:rPr>
                <w:rFonts w:ascii="Times New Roman" w:hAnsi="Times New Roman"/>
                <w:b/>
                <w:bCs/>
                <w:color w:val="000000"/>
              </w:rPr>
              <w:t xml:space="preserve"> «</w:t>
            </w:r>
            <w:r>
              <w:rPr>
                <w:rFonts w:ascii="Times New Roman" w:hAnsi="Times New Roman"/>
                <w:b/>
              </w:rPr>
              <w:t>Основное мероприятие «Первичные меры пожарной безопасности в  поселении</w:t>
            </w:r>
          </w:p>
        </w:tc>
        <w:tc>
          <w:tcPr>
            <w:tcW w:w="1288" w:type="dxa"/>
            <w:gridSpan w:val="2"/>
            <w:tcBorders>
              <w:top w:val="nil"/>
              <w:left w:val="single" w:sz="4" w:space="0" w:color="000000"/>
              <w:bottom w:val="single" w:sz="4" w:space="0" w:color="000000"/>
              <w:right w:val="single" w:sz="4" w:space="0" w:color="auto"/>
            </w:tcBorders>
          </w:tcPr>
          <w:p w:rsidR="00AB4A0B" w:rsidRDefault="00AB4A0B" w:rsidP="00BC4579">
            <w:pPr>
              <w:pStyle w:val="ConsPlusNormal"/>
              <w:widowControl/>
              <w:spacing w:line="276" w:lineRule="auto"/>
              <w:ind w:left="720" w:firstLine="0"/>
              <w:jc w:val="center"/>
              <w:rPr>
                <w:rFonts w:ascii="Times New Roman" w:hAnsi="Times New Roman"/>
                <w:sz w:val="24"/>
                <w:szCs w:val="24"/>
                <w:lang w:eastAsia="en-US"/>
              </w:rPr>
            </w:pPr>
          </w:p>
        </w:tc>
        <w:tc>
          <w:tcPr>
            <w:tcW w:w="1563" w:type="dxa"/>
            <w:tcBorders>
              <w:top w:val="nil"/>
              <w:left w:val="single" w:sz="4" w:space="0" w:color="000000"/>
              <w:bottom w:val="single" w:sz="4" w:space="0" w:color="000000"/>
              <w:right w:val="single" w:sz="4" w:space="0" w:color="auto"/>
            </w:tcBorders>
          </w:tcPr>
          <w:p w:rsidR="00AB4A0B" w:rsidRDefault="00AB4A0B" w:rsidP="00BC4579">
            <w:pPr>
              <w:pStyle w:val="ConsPlusNormal"/>
              <w:widowControl/>
              <w:spacing w:line="276" w:lineRule="auto"/>
              <w:ind w:left="720" w:firstLine="0"/>
              <w:jc w:val="center"/>
              <w:rPr>
                <w:rFonts w:ascii="Times New Roman" w:hAnsi="Times New Roman"/>
                <w:sz w:val="24"/>
                <w:szCs w:val="24"/>
                <w:lang w:eastAsia="en-US"/>
              </w:rPr>
            </w:pPr>
          </w:p>
        </w:tc>
      </w:tr>
      <w:tr w:rsidR="00AB4A0B" w:rsidTr="00BC4579">
        <w:tc>
          <w:tcPr>
            <w:tcW w:w="531" w:type="dxa"/>
            <w:tcBorders>
              <w:top w:val="single" w:sz="4" w:space="0" w:color="000000"/>
              <w:left w:val="single" w:sz="4" w:space="0" w:color="000000"/>
              <w:bottom w:val="single" w:sz="4" w:space="0" w:color="000000"/>
              <w:right w:val="single" w:sz="4" w:space="0" w:color="000000"/>
            </w:tcBorders>
            <w:hideMark/>
          </w:tcPr>
          <w:p w:rsidR="00AB4A0B" w:rsidRDefault="00AB4A0B" w:rsidP="00BC4579">
            <w:pPr>
              <w:pStyle w:val="ConsPlusNormal"/>
              <w:widowControl/>
              <w:spacing w:line="276" w:lineRule="auto"/>
              <w:ind w:firstLine="0"/>
              <w:rPr>
                <w:rFonts w:ascii="Times New Roman" w:hAnsi="Times New Roman"/>
                <w:sz w:val="24"/>
                <w:szCs w:val="24"/>
                <w:lang w:eastAsia="en-US"/>
              </w:rPr>
            </w:pPr>
            <w:r>
              <w:rPr>
                <w:rFonts w:ascii="Times New Roman" w:hAnsi="Times New Roman"/>
                <w:sz w:val="24"/>
                <w:szCs w:val="24"/>
                <w:lang w:eastAsia="en-US"/>
              </w:rPr>
              <w:t>1.1</w:t>
            </w:r>
          </w:p>
        </w:tc>
        <w:tc>
          <w:tcPr>
            <w:tcW w:w="5382" w:type="dxa"/>
            <w:tcBorders>
              <w:top w:val="single" w:sz="4" w:space="0" w:color="000000"/>
              <w:left w:val="single" w:sz="4" w:space="0" w:color="000000"/>
              <w:bottom w:val="single" w:sz="4" w:space="0" w:color="000000"/>
              <w:right w:val="single" w:sz="4" w:space="0" w:color="000000"/>
            </w:tcBorders>
            <w:hideMark/>
          </w:tcPr>
          <w:p w:rsidR="00AB4A0B" w:rsidRPr="005D1DAD" w:rsidRDefault="00AB4A0B" w:rsidP="00BC4579">
            <w:pPr>
              <w:pStyle w:val="ConsPlusNormal"/>
              <w:widowControl/>
              <w:ind w:firstLine="0"/>
              <w:rPr>
                <w:rFonts w:ascii="Times New Roman" w:hAnsi="Times New Roman"/>
                <w:b/>
              </w:rPr>
            </w:pPr>
            <w:r>
              <w:rPr>
                <w:rFonts w:ascii="Times New Roman" w:hAnsi="Times New Roman"/>
                <w:color w:val="000000"/>
              </w:rPr>
              <w:t xml:space="preserve">Доля  оснащения  исправными </w:t>
            </w:r>
            <w:r w:rsidRPr="005D1DAD">
              <w:rPr>
                <w:rFonts w:ascii="Times New Roman" w:hAnsi="Times New Roman"/>
                <w:color w:val="000000"/>
              </w:rPr>
              <w:t xml:space="preserve"> пожарны</w:t>
            </w:r>
            <w:r>
              <w:rPr>
                <w:rFonts w:ascii="Times New Roman" w:hAnsi="Times New Roman"/>
                <w:color w:val="000000"/>
              </w:rPr>
              <w:t>ми</w:t>
            </w:r>
            <w:r w:rsidRPr="005D1DAD">
              <w:rPr>
                <w:rFonts w:ascii="Times New Roman" w:hAnsi="Times New Roman"/>
                <w:color w:val="000000"/>
              </w:rPr>
              <w:t xml:space="preserve"> гидрант</w:t>
            </w:r>
            <w:r>
              <w:rPr>
                <w:rFonts w:ascii="Times New Roman" w:hAnsi="Times New Roman"/>
                <w:color w:val="000000"/>
              </w:rPr>
              <w:t xml:space="preserve">ами </w:t>
            </w:r>
          </w:p>
        </w:tc>
        <w:tc>
          <w:tcPr>
            <w:tcW w:w="1558" w:type="dxa"/>
            <w:tcBorders>
              <w:top w:val="single" w:sz="4" w:space="0" w:color="000000"/>
              <w:left w:val="single" w:sz="4" w:space="0" w:color="000000"/>
              <w:bottom w:val="single" w:sz="4" w:space="0" w:color="000000"/>
              <w:right w:val="single" w:sz="4" w:space="0" w:color="000000"/>
            </w:tcBorders>
            <w:hideMark/>
          </w:tcPr>
          <w:p w:rsidR="00AB4A0B" w:rsidRDefault="00AB4A0B" w:rsidP="00BC4579">
            <w:pPr>
              <w:jc w:val="center"/>
              <w:rPr>
                <w:sz w:val="24"/>
                <w:szCs w:val="24"/>
                <w:lang w:eastAsia="en-US"/>
              </w:rPr>
            </w:pPr>
            <w:r>
              <w:rPr>
                <w:sz w:val="24"/>
                <w:szCs w:val="24"/>
                <w:lang w:eastAsia="en-US"/>
              </w:rPr>
              <w:t>%</w:t>
            </w:r>
          </w:p>
        </w:tc>
        <w:tc>
          <w:tcPr>
            <w:tcW w:w="1698" w:type="dxa"/>
            <w:tcBorders>
              <w:top w:val="single" w:sz="4" w:space="0" w:color="000000"/>
              <w:left w:val="single" w:sz="4" w:space="0" w:color="000000"/>
              <w:bottom w:val="single" w:sz="4" w:space="0" w:color="000000"/>
              <w:right w:val="single" w:sz="4" w:space="0" w:color="000000"/>
            </w:tcBorders>
            <w:hideMark/>
          </w:tcPr>
          <w:p w:rsidR="00AB4A0B" w:rsidRDefault="00AB4A0B" w:rsidP="00BC4579">
            <w:pPr>
              <w:pStyle w:val="ConsPlusNormal"/>
              <w:widowControl/>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100</w:t>
            </w:r>
          </w:p>
        </w:tc>
        <w:tc>
          <w:tcPr>
            <w:tcW w:w="1954" w:type="dxa"/>
            <w:tcBorders>
              <w:top w:val="single" w:sz="4" w:space="0" w:color="000000"/>
              <w:left w:val="single" w:sz="4" w:space="0" w:color="000000"/>
              <w:bottom w:val="single" w:sz="4" w:space="0" w:color="000000"/>
              <w:right w:val="single" w:sz="4" w:space="0" w:color="auto"/>
            </w:tcBorders>
          </w:tcPr>
          <w:p w:rsidR="00AB4A0B" w:rsidRDefault="00AB4A0B" w:rsidP="00BC4579">
            <w:pPr>
              <w:pStyle w:val="ConsPlusNormal"/>
              <w:widowControl/>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100</w:t>
            </w:r>
          </w:p>
        </w:tc>
        <w:tc>
          <w:tcPr>
            <w:tcW w:w="1296" w:type="dxa"/>
            <w:gridSpan w:val="2"/>
            <w:tcBorders>
              <w:top w:val="single" w:sz="4" w:space="0" w:color="000000"/>
              <w:left w:val="single" w:sz="4" w:space="0" w:color="auto"/>
              <w:bottom w:val="single" w:sz="4" w:space="0" w:color="000000"/>
              <w:right w:val="single" w:sz="4" w:space="0" w:color="auto"/>
            </w:tcBorders>
          </w:tcPr>
          <w:p w:rsidR="00AB4A0B" w:rsidRDefault="00AB4A0B" w:rsidP="00BC4579">
            <w:pPr>
              <w:pStyle w:val="ConsPlusNormal"/>
              <w:widowControl/>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100</w:t>
            </w:r>
          </w:p>
          <w:p w:rsidR="00AB4A0B" w:rsidRDefault="00AB4A0B" w:rsidP="00BC4579">
            <w:pPr>
              <w:pStyle w:val="ConsPlusNormal"/>
              <w:widowControl/>
              <w:spacing w:line="276" w:lineRule="auto"/>
              <w:ind w:firstLine="0"/>
              <w:jc w:val="center"/>
              <w:rPr>
                <w:rFonts w:ascii="Times New Roman" w:hAnsi="Times New Roman"/>
                <w:sz w:val="24"/>
                <w:szCs w:val="24"/>
                <w:lang w:eastAsia="en-US"/>
              </w:rPr>
            </w:pPr>
          </w:p>
        </w:tc>
        <w:tc>
          <w:tcPr>
            <w:tcW w:w="1288" w:type="dxa"/>
            <w:gridSpan w:val="2"/>
            <w:tcBorders>
              <w:top w:val="single" w:sz="4" w:space="0" w:color="000000"/>
              <w:left w:val="single" w:sz="4" w:space="0" w:color="auto"/>
              <w:bottom w:val="single" w:sz="4" w:space="0" w:color="000000"/>
              <w:right w:val="single" w:sz="4" w:space="0" w:color="000000"/>
            </w:tcBorders>
            <w:hideMark/>
          </w:tcPr>
          <w:p w:rsidR="00AB4A0B" w:rsidRDefault="00AB4A0B" w:rsidP="00BC4579">
            <w:pPr>
              <w:pStyle w:val="ConsPlusNormal"/>
              <w:widowControl/>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100</w:t>
            </w:r>
          </w:p>
        </w:tc>
        <w:tc>
          <w:tcPr>
            <w:tcW w:w="1563" w:type="dxa"/>
            <w:tcBorders>
              <w:top w:val="single" w:sz="4" w:space="0" w:color="000000"/>
              <w:left w:val="single" w:sz="4" w:space="0" w:color="000000"/>
              <w:bottom w:val="single" w:sz="4" w:space="0" w:color="000000"/>
              <w:right w:val="single" w:sz="4" w:space="0" w:color="auto"/>
            </w:tcBorders>
          </w:tcPr>
          <w:p w:rsidR="00AB4A0B" w:rsidRDefault="00AB4A0B" w:rsidP="00BC4579">
            <w:pPr>
              <w:pStyle w:val="ConsPlusNormal"/>
              <w:widowControl/>
              <w:spacing w:line="276" w:lineRule="auto"/>
              <w:ind w:firstLine="0"/>
              <w:jc w:val="center"/>
              <w:rPr>
                <w:rFonts w:ascii="Times New Roman" w:hAnsi="Times New Roman"/>
                <w:sz w:val="24"/>
                <w:szCs w:val="24"/>
                <w:lang w:eastAsia="en-US"/>
              </w:rPr>
            </w:pPr>
          </w:p>
          <w:p w:rsidR="00AB4A0B" w:rsidRDefault="00AB4A0B" w:rsidP="00BC4579">
            <w:pPr>
              <w:pStyle w:val="ConsPlusNormal"/>
              <w:widowControl/>
              <w:spacing w:line="276" w:lineRule="auto"/>
              <w:ind w:firstLine="0"/>
              <w:jc w:val="center"/>
              <w:rPr>
                <w:rFonts w:ascii="Times New Roman" w:hAnsi="Times New Roman"/>
                <w:sz w:val="24"/>
                <w:szCs w:val="24"/>
                <w:lang w:eastAsia="en-US"/>
              </w:rPr>
            </w:pPr>
          </w:p>
        </w:tc>
      </w:tr>
      <w:tr w:rsidR="00AB4A0B" w:rsidTr="00BC4579">
        <w:trPr>
          <w:trHeight w:val="945"/>
        </w:trPr>
        <w:tc>
          <w:tcPr>
            <w:tcW w:w="531" w:type="dxa"/>
            <w:tcBorders>
              <w:top w:val="single" w:sz="4" w:space="0" w:color="000000"/>
              <w:left w:val="single" w:sz="4" w:space="0" w:color="000000"/>
              <w:bottom w:val="single" w:sz="4" w:space="0" w:color="auto"/>
              <w:right w:val="single" w:sz="4" w:space="0" w:color="000000"/>
            </w:tcBorders>
            <w:hideMark/>
          </w:tcPr>
          <w:p w:rsidR="00AB4A0B" w:rsidRDefault="00AB4A0B" w:rsidP="00BC4579">
            <w:pPr>
              <w:pStyle w:val="ConsPlusNormal"/>
              <w:widowControl/>
              <w:spacing w:line="276" w:lineRule="auto"/>
              <w:ind w:firstLine="0"/>
              <w:rPr>
                <w:rFonts w:ascii="Times New Roman" w:hAnsi="Times New Roman"/>
                <w:sz w:val="24"/>
                <w:szCs w:val="24"/>
                <w:lang w:eastAsia="en-US"/>
              </w:rPr>
            </w:pPr>
            <w:r>
              <w:rPr>
                <w:rFonts w:ascii="Times New Roman" w:hAnsi="Times New Roman"/>
                <w:sz w:val="24"/>
                <w:szCs w:val="24"/>
                <w:lang w:eastAsia="en-US"/>
              </w:rPr>
              <w:t>1.2</w:t>
            </w:r>
          </w:p>
        </w:tc>
        <w:tc>
          <w:tcPr>
            <w:tcW w:w="5382" w:type="dxa"/>
            <w:tcBorders>
              <w:top w:val="single" w:sz="4" w:space="0" w:color="000000"/>
              <w:left w:val="single" w:sz="4" w:space="0" w:color="000000"/>
              <w:bottom w:val="single" w:sz="4" w:space="0" w:color="auto"/>
              <w:right w:val="single" w:sz="4" w:space="0" w:color="000000"/>
            </w:tcBorders>
            <w:hideMark/>
          </w:tcPr>
          <w:p w:rsidR="00AB4A0B" w:rsidRPr="005D1DAD" w:rsidRDefault="00AB4A0B" w:rsidP="00BC4579">
            <w:pPr>
              <w:pStyle w:val="ConsPlusNormal"/>
              <w:widowControl/>
              <w:ind w:firstLine="0"/>
              <w:rPr>
                <w:rFonts w:ascii="Times New Roman" w:hAnsi="Times New Roman"/>
                <w:color w:val="000000"/>
              </w:rPr>
            </w:pPr>
            <w:r>
              <w:rPr>
                <w:rFonts w:ascii="Times New Roman" w:hAnsi="Times New Roman"/>
                <w:color w:val="000000"/>
              </w:rPr>
              <w:t>Количество проведенных профилактических м</w:t>
            </w:r>
            <w:r w:rsidRPr="005D1DAD">
              <w:rPr>
                <w:rFonts w:ascii="Times New Roman" w:hAnsi="Times New Roman"/>
                <w:color w:val="000000"/>
              </w:rPr>
              <w:t>ероприяти</w:t>
            </w:r>
            <w:r>
              <w:rPr>
                <w:rFonts w:ascii="Times New Roman" w:hAnsi="Times New Roman"/>
                <w:color w:val="000000"/>
              </w:rPr>
              <w:t>й</w:t>
            </w:r>
            <w:r w:rsidRPr="005D1DAD">
              <w:rPr>
                <w:rFonts w:ascii="Times New Roman" w:hAnsi="Times New Roman"/>
                <w:color w:val="000000"/>
              </w:rPr>
              <w:t xml:space="preserve"> по предупреждению пожаров на территории поселения</w:t>
            </w:r>
          </w:p>
        </w:tc>
        <w:tc>
          <w:tcPr>
            <w:tcW w:w="1558" w:type="dxa"/>
            <w:tcBorders>
              <w:top w:val="single" w:sz="4" w:space="0" w:color="000000"/>
              <w:left w:val="single" w:sz="4" w:space="0" w:color="000000"/>
              <w:bottom w:val="single" w:sz="4" w:space="0" w:color="auto"/>
              <w:right w:val="single" w:sz="4" w:space="0" w:color="000000"/>
            </w:tcBorders>
            <w:hideMark/>
          </w:tcPr>
          <w:p w:rsidR="00AB4A0B" w:rsidRDefault="00AB4A0B" w:rsidP="00BC4579">
            <w:pPr>
              <w:jc w:val="center"/>
              <w:rPr>
                <w:sz w:val="24"/>
                <w:szCs w:val="24"/>
                <w:lang w:eastAsia="en-US"/>
              </w:rPr>
            </w:pPr>
            <w:r>
              <w:rPr>
                <w:sz w:val="24"/>
                <w:szCs w:val="24"/>
                <w:lang w:eastAsia="en-US"/>
              </w:rPr>
              <w:t>%</w:t>
            </w:r>
          </w:p>
        </w:tc>
        <w:tc>
          <w:tcPr>
            <w:tcW w:w="1698" w:type="dxa"/>
            <w:tcBorders>
              <w:top w:val="single" w:sz="4" w:space="0" w:color="000000"/>
              <w:left w:val="single" w:sz="4" w:space="0" w:color="000000"/>
              <w:bottom w:val="single" w:sz="4" w:space="0" w:color="auto"/>
              <w:right w:val="single" w:sz="4" w:space="0" w:color="000000"/>
            </w:tcBorders>
            <w:hideMark/>
          </w:tcPr>
          <w:p w:rsidR="00AB4A0B" w:rsidRDefault="00AB4A0B" w:rsidP="00BC4579">
            <w:pPr>
              <w:pStyle w:val="ConsPlusNormal"/>
              <w:widowControl/>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10</w:t>
            </w:r>
          </w:p>
        </w:tc>
        <w:tc>
          <w:tcPr>
            <w:tcW w:w="1982" w:type="dxa"/>
            <w:gridSpan w:val="2"/>
            <w:tcBorders>
              <w:top w:val="single" w:sz="4" w:space="0" w:color="000000"/>
              <w:left w:val="single" w:sz="4" w:space="0" w:color="000000"/>
              <w:bottom w:val="single" w:sz="4" w:space="0" w:color="auto"/>
              <w:right w:val="single" w:sz="4" w:space="0" w:color="000000"/>
            </w:tcBorders>
          </w:tcPr>
          <w:p w:rsidR="00AB4A0B" w:rsidRDefault="00AB4A0B" w:rsidP="00BC4579">
            <w:pPr>
              <w:pStyle w:val="ConsPlusNormal"/>
              <w:widowControl/>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20</w:t>
            </w:r>
          </w:p>
          <w:p w:rsidR="00AB4A0B" w:rsidRDefault="00AB4A0B" w:rsidP="00BC4579">
            <w:pPr>
              <w:pStyle w:val="ConsPlusNormal"/>
              <w:widowControl/>
              <w:spacing w:line="276" w:lineRule="auto"/>
              <w:ind w:firstLine="0"/>
              <w:jc w:val="center"/>
              <w:rPr>
                <w:rFonts w:ascii="Times New Roman" w:hAnsi="Times New Roman"/>
                <w:sz w:val="24"/>
                <w:szCs w:val="24"/>
                <w:lang w:eastAsia="en-US"/>
              </w:rPr>
            </w:pPr>
          </w:p>
        </w:tc>
        <w:tc>
          <w:tcPr>
            <w:tcW w:w="1268" w:type="dxa"/>
            <w:tcBorders>
              <w:top w:val="single" w:sz="4" w:space="0" w:color="000000"/>
              <w:left w:val="single" w:sz="4" w:space="0" w:color="000000"/>
              <w:bottom w:val="single" w:sz="4" w:space="0" w:color="auto"/>
              <w:right w:val="single" w:sz="4" w:space="0" w:color="auto"/>
            </w:tcBorders>
          </w:tcPr>
          <w:p w:rsidR="00AB4A0B" w:rsidRDefault="00AB4A0B" w:rsidP="00BC4579">
            <w:pPr>
              <w:pStyle w:val="ConsPlusNormal"/>
              <w:widowControl/>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25</w:t>
            </w:r>
          </w:p>
          <w:p w:rsidR="00AB4A0B" w:rsidRDefault="00AB4A0B" w:rsidP="00BC4579">
            <w:pPr>
              <w:pStyle w:val="ConsPlusNormal"/>
              <w:widowControl/>
              <w:spacing w:line="276" w:lineRule="auto"/>
              <w:ind w:firstLine="0"/>
              <w:jc w:val="center"/>
              <w:rPr>
                <w:rFonts w:ascii="Times New Roman" w:hAnsi="Times New Roman"/>
                <w:sz w:val="24"/>
                <w:szCs w:val="24"/>
                <w:lang w:eastAsia="en-US"/>
              </w:rPr>
            </w:pPr>
          </w:p>
        </w:tc>
        <w:tc>
          <w:tcPr>
            <w:tcW w:w="1288" w:type="dxa"/>
            <w:gridSpan w:val="2"/>
            <w:tcBorders>
              <w:top w:val="single" w:sz="4" w:space="0" w:color="000000"/>
              <w:left w:val="single" w:sz="4" w:space="0" w:color="auto"/>
              <w:bottom w:val="single" w:sz="4" w:space="0" w:color="auto"/>
              <w:right w:val="single" w:sz="4" w:space="0" w:color="000000"/>
            </w:tcBorders>
            <w:hideMark/>
          </w:tcPr>
          <w:p w:rsidR="00AB4A0B" w:rsidRDefault="00AB4A0B" w:rsidP="00BC4579">
            <w:pPr>
              <w:pStyle w:val="ConsPlusNormal"/>
              <w:widowControl/>
              <w:spacing w:line="276" w:lineRule="auto"/>
              <w:ind w:firstLine="0"/>
              <w:jc w:val="center"/>
              <w:rPr>
                <w:rFonts w:ascii="Times New Roman" w:hAnsi="Times New Roman"/>
                <w:sz w:val="24"/>
                <w:szCs w:val="24"/>
                <w:lang w:eastAsia="en-US"/>
              </w:rPr>
            </w:pPr>
            <w:r>
              <w:rPr>
                <w:rFonts w:ascii="Times New Roman" w:hAnsi="Times New Roman"/>
                <w:sz w:val="24"/>
                <w:szCs w:val="24"/>
                <w:lang w:eastAsia="en-US"/>
              </w:rPr>
              <w:t>25</w:t>
            </w:r>
          </w:p>
        </w:tc>
        <w:tc>
          <w:tcPr>
            <w:tcW w:w="1563" w:type="dxa"/>
            <w:tcBorders>
              <w:top w:val="single" w:sz="4" w:space="0" w:color="000000"/>
              <w:left w:val="single" w:sz="4" w:space="0" w:color="000000"/>
              <w:bottom w:val="single" w:sz="4" w:space="0" w:color="auto"/>
              <w:right w:val="single" w:sz="4" w:space="0" w:color="000000"/>
            </w:tcBorders>
          </w:tcPr>
          <w:p w:rsidR="00AB4A0B" w:rsidRDefault="00AB4A0B" w:rsidP="00BC4579">
            <w:pPr>
              <w:pStyle w:val="ConsPlusNormal"/>
              <w:widowControl/>
              <w:spacing w:line="276" w:lineRule="auto"/>
              <w:ind w:firstLine="0"/>
              <w:jc w:val="center"/>
              <w:rPr>
                <w:rFonts w:ascii="Times New Roman" w:hAnsi="Times New Roman"/>
                <w:sz w:val="24"/>
                <w:szCs w:val="24"/>
                <w:lang w:eastAsia="en-US"/>
              </w:rPr>
            </w:pPr>
          </w:p>
          <w:p w:rsidR="00AB4A0B" w:rsidRDefault="00AB4A0B" w:rsidP="00BC4579">
            <w:pPr>
              <w:pStyle w:val="ConsPlusNormal"/>
              <w:widowControl/>
              <w:spacing w:line="276" w:lineRule="auto"/>
              <w:ind w:firstLine="0"/>
              <w:jc w:val="center"/>
              <w:rPr>
                <w:rFonts w:ascii="Times New Roman" w:hAnsi="Times New Roman"/>
                <w:sz w:val="24"/>
                <w:szCs w:val="24"/>
                <w:lang w:eastAsia="en-US"/>
              </w:rPr>
            </w:pPr>
          </w:p>
        </w:tc>
      </w:tr>
      <w:tr w:rsidR="00AB4A0B" w:rsidTr="00BC4579">
        <w:trPr>
          <w:trHeight w:val="660"/>
        </w:trPr>
        <w:tc>
          <w:tcPr>
            <w:tcW w:w="531" w:type="dxa"/>
            <w:tcBorders>
              <w:top w:val="single" w:sz="4" w:space="0" w:color="auto"/>
              <w:left w:val="single" w:sz="4" w:space="0" w:color="000000"/>
              <w:bottom w:val="single" w:sz="4" w:space="0" w:color="auto"/>
              <w:right w:val="single" w:sz="4" w:space="0" w:color="000000"/>
            </w:tcBorders>
            <w:hideMark/>
          </w:tcPr>
          <w:p w:rsidR="00AB4A0B" w:rsidRDefault="00AB4A0B" w:rsidP="00BC4579">
            <w:pPr>
              <w:pStyle w:val="ConsPlusNormal"/>
              <w:rPr>
                <w:rFonts w:ascii="Times New Roman" w:hAnsi="Times New Roman"/>
                <w:sz w:val="24"/>
                <w:szCs w:val="24"/>
                <w:lang w:eastAsia="en-US"/>
              </w:rPr>
            </w:pPr>
            <w:r>
              <w:rPr>
                <w:rFonts w:ascii="Times New Roman" w:hAnsi="Times New Roman"/>
                <w:sz w:val="24"/>
                <w:szCs w:val="24"/>
                <w:lang w:eastAsia="en-US"/>
              </w:rPr>
              <w:t>11.3</w:t>
            </w:r>
          </w:p>
        </w:tc>
        <w:tc>
          <w:tcPr>
            <w:tcW w:w="5382" w:type="dxa"/>
            <w:tcBorders>
              <w:top w:val="single" w:sz="4" w:space="0" w:color="auto"/>
              <w:left w:val="single" w:sz="4" w:space="0" w:color="000000"/>
              <w:bottom w:val="single" w:sz="4" w:space="0" w:color="auto"/>
              <w:right w:val="single" w:sz="4" w:space="0" w:color="000000"/>
            </w:tcBorders>
            <w:hideMark/>
          </w:tcPr>
          <w:p w:rsidR="00AB4A0B" w:rsidRPr="005D1DAD" w:rsidRDefault="00AB4A0B" w:rsidP="00BC4579">
            <w:pPr>
              <w:pStyle w:val="ConsPlusNormal"/>
              <w:widowControl/>
              <w:ind w:firstLine="0"/>
              <w:rPr>
                <w:rFonts w:ascii="Times New Roman" w:hAnsi="Times New Roman"/>
                <w:color w:val="000000"/>
              </w:rPr>
            </w:pPr>
            <w:r>
              <w:rPr>
                <w:rFonts w:ascii="Times New Roman" w:hAnsi="Times New Roman"/>
                <w:color w:val="000000"/>
              </w:rPr>
              <w:t xml:space="preserve">Количество </w:t>
            </w:r>
            <w:r w:rsidRPr="005D1DAD">
              <w:rPr>
                <w:rFonts w:ascii="Times New Roman" w:hAnsi="Times New Roman"/>
                <w:color w:val="000000"/>
              </w:rPr>
              <w:t xml:space="preserve"> </w:t>
            </w:r>
            <w:r>
              <w:rPr>
                <w:rFonts w:ascii="Times New Roman" w:hAnsi="Times New Roman"/>
                <w:color w:val="000000"/>
              </w:rPr>
              <w:t xml:space="preserve">установленных </w:t>
            </w:r>
            <w:r w:rsidRPr="005D1DAD">
              <w:rPr>
                <w:rFonts w:ascii="Times New Roman" w:hAnsi="Times New Roman"/>
                <w:color w:val="000000"/>
              </w:rPr>
              <w:t>оснащен</w:t>
            </w:r>
            <w:r>
              <w:rPr>
                <w:rFonts w:ascii="Times New Roman" w:hAnsi="Times New Roman"/>
                <w:color w:val="000000"/>
              </w:rPr>
              <w:t>ных</w:t>
            </w:r>
            <w:r w:rsidRPr="005D1DAD">
              <w:rPr>
                <w:rFonts w:ascii="Times New Roman" w:hAnsi="Times New Roman"/>
                <w:color w:val="000000"/>
              </w:rPr>
              <w:t xml:space="preserve"> пожарных щитов в границах поселения</w:t>
            </w:r>
          </w:p>
        </w:tc>
        <w:tc>
          <w:tcPr>
            <w:tcW w:w="1558" w:type="dxa"/>
            <w:tcBorders>
              <w:top w:val="single" w:sz="4" w:space="0" w:color="auto"/>
              <w:left w:val="single" w:sz="4" w:space="0" w:color="000000"/>
              <w:bottom w:val="single" w:sz="4" w:space="0" w:color="auto"/>
              <w:right w:val="single" w:sz="4" w:space="0" w:color="000000"/>
            </w:tcBorders>
            <w:hideMark/>
          </w:tcPr>
          <w:p w:rsidR="00AB4A0B" w:rsidRDefault="00AB4A0B" w:rsidP="00BC4579">
            <w:pPr>
              <w:jc w:val="center"/>
              <w:rPr>
                <w:sz w:val="24"/>
                <w:szCs w:val="24"/>
                <w:lang w:eastAsia="en-US"/>
              </w:rPr>
            </w:pPr>
            <w:r>
              <w:rPr>
                <w:sz w:val="24"/>
                <w:szCs w:val="24"/>
                <w:lang w:eastAsia="en-US"/>
              </w:rPr>
              <w:t>шт</w:t>
            </w:r>
          </w:p>
        </w:tc>
        <w:tc>
          <w:tcPr>
            <w:tcW w:w="1698" w:type="dxa"/>
            <w:tcBorders>
              <w:top w:val="single" w:sz="4" w:space="0" w:color="auto"/>
              <w:left w:val="single" w:sz="4" w:space="0" w:color="000000"/>
              <w:bottom w:val="single" w:sz="4" w:space="0" w:color="auto"/>
              <w:right w:val="single" w:sz="4" w:space="0" w:color="000000"/>
            </w:tcBorders>
            <w:hideMark/>
          </w:tcPr>
          <w:p w:rsidR="00AB4A0B" w:rsidRPr="003A410B" w:rsidRDefault="00AB4A0B" w:rsidP="00BC4579">
            <w:pPr>
              <w:pStyle w:val="ConsPlusNormal"/>
              <w:widowControl/>
              <w:ind w:firstLine="0"/>
              <w:jc w:val="center"/>
              <w:rPr>
                <w:rFonts w:ascii="Times New Roman" w:hAnsi="Times New Roman"/>
                <w:sz w:val="24"/>
                <w:szCs w:val="24"/>
              </w:rPr>
            </w:pPr>
            <w:r>
              <w:rPr>
                <w:rFonts w:ascii="Times New Roman" w:hAnsi="Times New Roman"/>
                <w:sz w:val="24"/>
                <w:szCs w:val="24"/>
              </w:rPr>
              <w:t>5</w:t>
            </w:r>
          </w:p>
        </w:tc>
        <w:tc>
          <w:tcPr>
            <w:tcW w:w="1982" w:type="dxa"/>
            <w:gridSpan w:val="2"/>
            <w:tcBorders>
              <w:top w:val="single" w:sz="4" w:space="0" w:color="auto"/>
              <w:left w:val="single" w:sz="4" w:space="0" w:color="000000"/>
              <w:bottom w:val="single" w:sz="4" w:space="0" w:color="auto"/>
              <w:right w:val="single" w:sz="4" w:space="0" w:color="000000"/>
            </w:tcBorders>
          </w:tcPr>
          <w:p w:rsidR="00AB4A0B" w:rsidRDefault="00AB4A0B" w:rsidP="00BC4579">
            <w:pPr>
              <w:pStyle w:val="ConsPlusNormal"/>
              <w:widowControl/>
              <w:ind w:firstLine="0"/>
              <w:jc w:val="center"/>
              <w:rPr>
                <w:rFonts w:ascii="Times New Roman" w:hAnsi="Times New Roman"/>
                <w:sz w:val="24"/>
                <w:szCs w:val="24"/>
              </w:rPr>
            </w:pPr>
            <w:r>
              <w:rPr>
                <w:rFonts w:ascii="Times New Roman" w:hAnsi="Times New Roman"/>
                <w:sz w:val="24"/>
                <w:szCs w:val="24"/>
              </w:rPr>
              <w:t>6</w:t>
            </w:r>
          </w:p>
        </w:tc>
        <w:tc>
          <w:tcPr>
            <w:tcW w:w="1268" w:type="dxa"/>
            <w:tcBorders>
              <w:top w:val="single" w:sz="4" w:space="0" w:color="auto"/>
              <w:left w:val="single" w:sz="4" w:space="0" w:color="000000"/>
              <w:bottom w:val="single" w:sz="4" w:space="0" w:color="auto"/>
              <w:right w:val="single" w:sz="4" w:space="0" w:color="auto"/>
            </w:tcBorders>
          </w:tcPr>
          <w:p w:rsidR="00AB4A0B" w:rsidRDefault="00AB4A0B" w:rsidP="00BC4579">
            <w:pPr>
              <w:pStyle w:val="ConsPlusNormal"/>
              <w:widowControl/>
              <w:ind w:firstLine="0"/>
              <w:jc w:val="center"/>
              <w:rPr>
                <w:rFonts w:ascii="Times New Roman" w:hAnsi="Times New Roman"/>
                <w:sz w:val="24"/>
                <w:szCs w:val="24"/>
              </w:rPr>
            </w:pPr>
            <w:r>
              <w:rPr>
                <w:rFonts w:ascii="Times New Roman" w:hAnsi="Times New Roman"/>
                <w:sz w:val="24"/>
                <w:szCs w:val="24"/>
              </w:rPr>
              <w:t>6</w:t>
            </w:r>
          </w:p>
        </w:tc>
        <w:tc>
          <w:tcPr>
            <w:tcW w:w="1288" w:type="dxa"/>
            <w:gridSpan w:val="2"/>
            <w:tcBorders>
              <w:top w:val="single" w:sz="4" w:space="0" w:color="auto"/>
              <w:left w:val="single" w:sz="4" w:space="0" w:color="auto"/>
              <w:bottom w:val="single" w:sz="4" w:space="0" w:color="auto"/>
              <w:right w:val="single" w:sz="4" w:space="0" w:color="000000"/>
            </w:tcBorders>
            <w:hideMark/>
          </w:tcPr>
          <w:p w:rsidR="00AB4A0B" w:rsidRDefault="00AB4A0B" w:rsidP="00BC4579">
            <w:pPr>
              <w:pStyle w:val="ConsPlusNormal"/>
              <w:ind w:firstLine="0"/>
              <w:rPr>
                <w:rFonts w:ascii="Times New Roman" w:hAnsi="Times New Roman"/>
                <w:sz w:val="24"/>
                <w:szCs w:val="24"/>
                <w:lang w:eastAsia="en-US"/>
              </w:rPr>
            </w:pPr>
            <w:r>
              <w:rPr>
                <w:rFonts w:ascii="Times New Roman" w:hAnsi="Times New Roman"/>
                <w:sz w:val="24"/>
                <w:szCs w:val="24"/>
                <w:lang w:eastAsia="en-US"/>
              </w:rPr>
              <w:t>6</w:t>
            </w:r>
          </w:p>
        </w:tc>
        <w:tc>
          <w:tcPr>
            <w:tcW w:w="1563" w:type="dxa"/>
            <w:tcBorders>
              <w:top w:val="single" w:sz="4" w:space="0" w:color="auto"/>
              <w:left w:val="single" w:sz="4" w:space="0" w:color="000000"/>
              <w:bottom w:val="single" w:sz="4" w:space="0" w:color="auto"/>
              <w:right w:val="single" w:sz="4" w:space="0" w:color="000000"/>
            </w:tcBorders>
          </w:tcPr>
          <w:p w:rsidR="00AB4A0B" w:rsidRDefault="00AB4A0B" w:rsidP="00BC4579">
            <w:pPr>
              <w:pStyle w:val="ConsPlusNormal"/>
              <w:jc w:val="center"/>
              <w:rPr>
                <w:rFonts w:ascii="Times New Roman" w:hAnsi="Times New Roman"/>
                <w:sz w:val="24"/>
                <w:szCs w:val="24"/>
                <w:lang w:eastAsia="en-US"/>
              </w:rPr>
            </w:pPr>
          </w:p>
        </w:tc>
      </w:tr>
      <w:tr w:rsidR="00AB4A0B" w:rsidTr="00BC4579">
        <w:trPr>
          <w:trHeight w:val="1215"/>
        </w:trPr>
        <w:tc>
          <w:tcPr>
            <w:tcW w:w="531" w:type="dxa"/>
            <w:tcBorders>
              <w:top w:val="single" w:sz="4" w:space="0" w:color="auto"/>
              <w:left w:val="single" w:sz="4" w:space="0" w:color="000000"/>
              <w:bottom w:val="single" w:sz="4" w:space="0" w:color="auto"/>
              <w:right w:val="single" w:sz="4" w:space="0" w:color="000000"/>
            </w:tcBorders>
            <w:hideMark/>
          </w:tcPr>
          <w:p w:rsidR="00AB4A0B" w:rsidRDefault="00AB4A0B" w:rsidP="00BC4579">
            <w:pPr>
              <w:pStyle w:val="ConsPlusNormal"/>
              <w:rPr>
                <w:rFonts w:ascii="Times New Roman" w:hAnsi="Times New Roman"/>
                <w:sz w:val="24"/>
                <w:szCs w:val="24"/>
                <w:lang w:eastAsia="en-US"/>
              </w:rPr>
            </w:pPr>
            <w:r>
              <w:rPr>
                <w:rFonts w:ascii="Times New Roman" w:hAnsi="Times New Roman"/>
                <w:sz w:val="24"/>
                <w:szCs w:val="24"/>
                <w:lang w:eastAsia="en-US"/>
              </w:rPr>
              <w:t>11.4</w:t>
            </w:r>
          </w:p>
        </w:tc>
        <w:tc>
          <w:tcPr>
            <w:tcW w:w="5382" w:type="dxa"/>
            <w:tcBorders>
              <w:top w:val="single" w:sz="4" w:space="0" w:color="auto"/>
              <w:left w:val="single" w:sz="4" w:space="0" w:color="000000"/>
              <w:bottom w:val="single" w:sz="4" w:space="0" w:color="auto"/>
              <w:right w:val="single" w:sz="4" w:space="0" w:color="000000"/>
            </w:tcBorders>
            <w:hideMark/>
          </w:tcPr>
          <w:p w:rsidR="00AB4A0B" w:rsidRPr="005D1DAD" w:rsidRDefault="00AB4A0B" w:rsidP="00BC4579">
            <w:pPr>
              <w:pStyle w:val="ConsPlusNormal"/>
              <w:widowControl/>
              <w:ind w:firstLine="0"/>
              <w:rPr>
                <w:rFonts w:ascii="Times New Roman" w:hAnsi="Times New Roman"/>
                <w:color w:val="000000"/>
              </w:rPr>
            </w:pPr>
            <w:r>
              <w:rPr>
                <w:rFonts w:ascii="Times New Roman" w:hAnsi="Times New Roman"/>
                <w:color w:val="000000"/>
              </w:rPr>
              <w:t xml:space="preserve">Уровень готовности средств и сил, направленных на </w:t>
            </w:r>
            <w:r w:rsidRPr="005D1DAD">
              <w:rPr>
                <w:rFonts w:ascii="Times New Roman" w:hAnsi="Times New Roman"/>
                <w:color w:val="000000"/>
              </w:rPr>
              <w:t xml:space="preserve"> противопожарны</w:t>
            </w:r>
            <w:r>
              <w:rPr>
                <w:rFonts w:ascii="Times New Roman" w:hAnsi="Times New Roman"/>
                <w:color w:val="000000"/>
              </w:rPr>
              <w:t>е</w:t>
            </w:r>
            <w:r w:rsidRPr="005D1DAD">
              <w:rPr>
                <w:rFonts w:ascii="Times New Roman" w:hAnsi="Times New Roman"/>
                <w:color w:val="000000"/>
              </w:rPr>
              <w:t xml:space="preserve"> мероприяти</w:t>
            </w:r>
            <w:r>
              <w:rPr>
                <w:rFonts w:ascii="Times New Roman" w:hAnsi="Times New Roman"/>
                <w:color w:val="000000"/>
              </w:rPr>
              <w:t>я</w:t>
            </w:r>
            <w:r w:rsidRPr="005D1DAD">
              <w:rPr>
                <w:rFonts w:ascii="Times New Roman" w:hAnsi="Times New Roman"/>
                <w:color w:val="000000"/>
              </w:rPr>
              <w:t xml:space="preserve"> в границах поселения</w:t>
            </w:r>
            <w:r>
              <w:rPr>
                <w:rFonts w:ascii="Times New Roman" w:hAnsi="Times New Roman"/>
                <w:color w:val="000000"/>
              </w:rPr>
              <w:t xml:space="preserve"> </w:t>
            </w:r>
          </w:p>
        </w:tc>
        <w:tc>
          <w:tcPr>
            <w:tcW w:w="1558" w:type="dxa"/>
            <w:tcBorders>
              <w:top w:val="single" w:sz="4" w:space="0" w:color="auto"/>
              <w:left w:val="single" w:sz="4" w:space="0" w:color="000000"/>
              <w:bottom w:val="single" w:sz="4" w:space="0" w:color="auto"/>
              <w:right w:val="single" w:sz="4" w:space="0" w:color="000000"/>
            </w:tcBorders>
            <w:hideMark/>
          </w:tcPr>
          <w:p w:rsidR="00AB4A0B" w:rsidRDefault="00AB4A0B" w:rsidP="00BC4579">
            <w:pPr>
              <w:jc w:val="center"/>
              <w:rPr>
                <w:sz w:val="24"/>
                <w:szCs w:val="24"/>
                <w:lang w:eastAsia="en-US"/>
              </w:rPr>
            </w:pPr>
            <w:r>
              <w:rPr>
                <w:sz w:val="24"/>
                <w:szCs w:val="24"/>
                <w:lang w:eastAsia="en-US"/>
              </w:rPr>
              <w:t>%</w:t>
            </w:r>
          </w:p>
        </w:tc>
        <w:tc>
          <w:tcPr>
            <w:tcW w:w="1698" w:type="dxa"/>
            <w:tcBorders>
              <w:top w:val="single" w:sz="4" w:space="0" w:color="auto"/>
              <w:left w:val="single" w:sz="4" w:space="0" w:color="000000"/>
              <w:bottom w:val="single" w:sz="4" w:space="0" w:color="auto"/>
              <w:right w:val="single" w:sz="4" w:space="0" w:color="000000"/>
            </w:tcBorders>
            <w:hideMark/>
          </w:tcPr>
          <w:p w:rsidR="00AB4A0B" w:rsidRPr="003A410B" w:rsidRDefault="00AB4A0B" w:rsidP="00BC4579">
            <w:pPr>
              <w:pStyle w:val="ConsPlusNormal"/>
              <w:widowControl/>
              <w:ind w:firstLine="0"/>
              <w:jc w:val="center"/>
              <w:rPr>
                <w:rFonts w:ascii="Times New Roman" w:hAnsi="Times New Roman"/>
                <w:sz w:val="24"/>
                <w:szCs w:val="24"/>
              </w:rPr>
            </w:pPr>
            <w:r>
              <w:rPr>
                <w:rFonts w:ascii="Times New Roman" w:hAnsi="Times New Roman"/>
                <w:sz w:val="24"/>
                <w:szCs w:val="24"/>
              </w:rPr>
              <w:t>80</w:t>
            </w:r>
          </w:p>
        </w:tc>
        <w:tc>
          <w:tcPr>
            <w:tcW w:w="1982" w:type="dxa"/>
            <w:gridSpan w:val="2"/>
            <w:tcBorders>
              <w:top w:val="single" w:sz="4" w:space="0" w:color="auto"/>
              <w:left w:val="single" w:sz="4" w:space="0" w:color="000000"/>
              <w:bottom w:val="single" w:sz="4" w:space="0" w:color="auto"/>
              <w:right w:val="single" w:sz="4" w:space="0" w:color="000000"/>
            </w:tcBorders>
          </w:tcPr>
          <w:p w:rsidR="00AB4A0B" w:rsidRDefault="00AB4A0B" w:rsidP="00BC4579">
            <w:pPr>
              <w:pStyle w:val="ConsPlusNormal"/>
              <w:widowControl/>
              <w:ind w:firstLine="0"/>
              <w:jc w:val="center"/>
              <w:rPr>
                <w:rFonts w:ascii="Times New Roman" w:hAnsi="Times New Roman"/>
                <w:sz w:val="24"/>
                <w:szCs w:val="24"/>
              </w:rPr>
            </w:pPr>
            <w:r>
              <w:rPr>
                <w:rFonts w:ascii="Times New Roman" w:hAnsi="Times New Roman"/>
                <w:sz w:val="24"/>
                <w:szCs w:val="24"/>
              </w:rPr>
              <w:t>80</w:t>
            </w:r>
          </w:p>
        </w:tc>
        <w:tc>
          <w:tcPr>
            <w:tcW w:w="1268" w:type="dxa"/>
            <w:tcBorders>
              <w:top w:val="single" w:sz="4" w:space="0" w:color="auto"/>
              <w:left w:val="single" w:sz="4" w:space="0" w:color="000000"/>
              <w:bottom w:val="single" w:sz="4" w:space="0" w:color="auto"/>
              <w:right w:val="single" w:sz="4" w:space="0" w:color="auto"/>
            </w:tcBorders>
          </w:tcPr>
          <w:p w:rsidR="00AB4A0B" w:rsidRDefault="00AB4A0B" w:rsidP="00BC4579">
            <w:pPr>
              <w:pStyle w:val="ConsPlusNormal"/>
              <w:widowControl/>
              <w:ind w:firstLine="0"/>
              <w:jc w:val="center"/>
              <w:rPr>
                <w:rFonts w:ascii="Times New Roman" w:hAnsi="Times New Roman"/>
                <w:sz w:val="24"/>
                <w:szCs w:val="24"/>
              </w:rPr>
            </w:pPr>
            <w:r>
              <w:rPr>
                <w:rFonts w:ascii="Times New Roman" w:hAnsi="Times New Roman"/>
                <w:sz w:val="24"/>
                <w:szCs w:val="24"/>
              </w:rPr>
              <w:t>80</w:t>
            </w:r>
          </w:p>
        </w:tc>
        <w:tc>
          <w:tcPr>
            <w:tcW w:w="1288" w:type="dxa"/>
            <w:gridSpan w:val="2"/>
            <w:tcBorders>
              <w:top w:val="single" w:sz="4" w:space="0" w:color="auto"/>
              <w:left w:val="single" w:sz="4" w:space="0" w:color="auto"/>
              <w:bottom w:val="single" w:sz="4" w:space="0" w:color="auto"/>
              <w:right w:val="single" w:sz="4" w:space="0" w:color="000000"/>
            </w:tcBorders>
            <w:hideMark/>
          </w:tcPr>
          <w:p w:rsidR="00AB4A0B" w:rsidRDefault="00AB4A0B" w:rsidP="00BC4579">
            <w:pPr>
              <w:pStyle w:val="ConsPlusNormal"/>
              <w:ind w:firstLine="0"/>
              <w:rPr>
                <w:rFonts w:ascii="Times New Roman" w:hAnsi="Times New Roman"/>
                <w:sz w:val="24"/>
                <w:szCs w:val="24"/>
                <w:lang w:eastAsia="en-US"/>
              </w:rPr>
            </w:pPr>
            <w:r>
              <w:rPr>
                <w:rFonts w:ascii="Times New Roman" w:hAnsi="Times New Roman"/>
                <w:sz w:val="24"/>
                <w:szCs w:val="24"/>
                <w:lang w:eastAsia="en-US"/>
              </w:rPr>
              <w:t>80</w:t>
            </w:r>
          </w:p>
        </w:tc>
        <w:tc>
          <w:tcPr>
            <w:tcW w:w="1563" w:type="dxa"/>
            <w:tcBorders>
              <w:top w:val="single" w:sz="4" w:space="0" w:color="auto"/>
              <w:left w:val="single" w:sz="4" w:space="0" w:color="000000"/>
              <w:bottom w:val="single" w:sz="4" w:space="0" w:color="auto"/>
              <w:right w:val="single" w:sz="4" w:space="0" w:color="000000"/>
            </w:tcBorders>
          </w:tcPr>
          <w:p w:rsidR="00AB4A0B" w:rsidRDefault="00AB4A0B" w:rsidP="00BC4579">
            <w:pPr>
              <w:pStyle w:val="ConsPlusNormal"/>
              <w:jc w:val="center"/>
              <w:rPr>
                <w:rFonts w:ascii="Times New Roman" w:hAnsi="Times New Roman"/>
                <w:sz w:val="24"/>
                <w:szCs w:val="24"/>
                <w:lang w:eastAsia="en-US"/>
              </w:rPr>
            </w:pPr>
          </w:p>
        </w:tc>
      </w:tr>
      <w:tr w:rsidR="00AB4A0B" w:rsidTr="00BC4579">
        <w:trPr>
          <w:trHeight w:val="2565"/>
        </w:trPr>
        <w:tc>
          <w:tcPr>
            <w:tcW w:w="531" w:type="dxa"/>
            <w:tcBorders>
              <w:top w:val="single" w:sz="4" w:space="0" w:color="auto"/>
              <w:left w:val="single" w:sz="4" w:space="0" w:color="000000"/>
              <w:bottom w:val="single" w:sz="4" w:space="0" w:color="auto"/>
              <w:right w:val="single" w:sz="4" w:space="0" w:color="000000"/>
            </w:tcBorders>
            <w:hideMark/>
          </w:tcPr>
          <w:p w:rsidR="00AB4A0B" w:rsidRDefault="00AB4A0B" w:rsidP="00BC4579">
            <w:pPr>
              <w:pStyle w:val="ConsPlusNormal"/>
              <w:rPr>
                <w:rFonts w:ascii="Times New Roman" w:hAnsi="Times New Roman"/>
                <w:sz w:val="24"/>
                <w:szCs w:val="24"/>
                <w:lang w:eastAsia="en-US"/>
              </w:rPr>
            </w:pPr>
            <w:r>
              <w:rPr>
                <w:rFonts w:ascii="Times New Roman" w:hAnsi="Times New Roman"/>
                <w:sz w:val="24"/>
                <w:szCs w:val="24"/>
                <w:lang w:eastAsia="en-US"/>
              </w:rPr>
              <w:t>11.5</w:t>
            </w:r>
          </w:p>
        </w:tc>
        <w:tc>
          <w:tcPr>
            <w:tcW w:w="5382" w:type="dxa"/>
            <w:tcBorders>
              <w:top w:val="single" w:sz="4" w:space="0" w:color="auto"/>
              <w:left w:val="single" w:sz="4" w:space="0" w:color="000000"/>
              <w:bottom w:val="single" w:sz="4" w:space="0" w:color="auto"/>
              <w:right w:val="single" w:sz="4" w:space="0" w:color="000000"/>
            </w:tcBorders>
            <w:hideMark/>
          </w:tcPr>
          <w:p w:rsidR="00AB4A0B" w:rsidRDefault="00AB4A0B" w:rsidP="00BC4579">
            <w:pPr>
              <w:pStyle w:val="ConsPlusNormal"/>
              <w:widowControl/>
              <w:ind w:firstLine="0"/>
              <w:rPr>
                <w:rFonts w:ascii="Times New Roman" w:hAnsi="Times New Roman"/>
                <w:color w:val="000000"/>
              </w:rPr>
            </w:pPr>
            <w:r>
              <w:rPr>
                <w:rFonts w:ascii="Times New Roman" w:hAnsi="Times New Roman"/>
                <w:color w:val="000000"/>
              </w:rPr>
              <w:t>Оснащенность</w:t>
            </w:r>
            <w:r w:rsidRPr="005D1DAD">
              <w:rPr>
                <w:rFonts w:ascii="Times New Roman" w:hAnsi="Times New Roman"/>
                <w:color w:val="000000"/>
              </w:rPr>
              <w:t xml:space="preserve"> общественных здани</w:t>
            </w:r>
            <w:r>
              <w:rPr>
                <w:rFonts w:ascii="Times New Roman" w:hAnsi="Times New Roman"/>
                <w:color w:val="000000"/>
              </w:rPr>
              <w:t>й</w:t>
            </w:r>
            <w:r w:rsidRPr="005D1DAD">
              <w:rPr>
                <w:rFonts w:ascii="Times New Roman" w:hAnsi="Times New Roman"/>
                <w:color w:val="000000"/>
              </w:rPr>
              <w:t>, относящихся к муниципальной собственности</w:t>
            </w:r>
            <w:r>
              <w:rPr>
                <w:rFonts w:ascii="Times New Roman" w:hAnsi="Times New Roman"/>
                <w:color w:val="000000"/>
              </w:rPr>
              <w:t xml:space="preserve"> необходимыми пожарными оповещателями и иной противопожарной </w:t>
            </w:r>
          </w:p>
          <w:p w:rsidR="00AB4A0B" w:rsidRDefault="00AB4A0B" w:rsidP="00BC4579">
            <w:pPr>
              <w:pStyle w:val="ConsPlusNormal"/>
              <w:widowControl/>
              <w:ind w:firstLine="0"/>
              <w:rPr>
                <w:rFonts w:ascii="Times New Roman" w:hAnsi="Times New Roman"/>
                <w:color w:val="000000"/>
              </w:rPr>
            </w:pPr>
            <w:r>
              <w:rPr>
                <w:rFonts w:ascii="Times New Roman" w:hAnsi="Times New Roman"/>
                <w:color w:val="000000"/>
              </w:rPr>
              <w:t>аппаратурой</w:t>
            </w:r>
          </w:p>
          <w:p w:rsidR="00AB4A0B" w:rsidRPr="005D1DAD" w:rsidRDefault="00AB4A0B" w:rsidP="00BC4579">
            <w:pPr>
              <w:pStyle w:val="ConsPlusNormal"/>
              <w:widowControl/>
              <w:ind w:firstLine="0"/>
              <w:rPr>
                <w:rFonts w:ascii="Times New Roman" w:hAnsi="Times New Roman"/>
                <w:color w:val="000000"/>
              </w:rPr>
            </w:pPr>
          </w:p>
        </w:tc>
        <w:tc>
          <w:tcPr>
            <w:tcW w:w="1558" w:type="dxa"/>
            <w:tcBorders>
              <w:top w:val="single" w:sz="4" w:space="0" w:color="auto"/>
              <w:left w:val="single" w:sz="4" w:space="0" w:color="000000"/>
              <w:bottom w:val="single" w:sz="4" w:space="0" w:color="auto"/>
              <w:right w:val="single" w:sz="4" w:space="0" w:color="000000"/>
            </w:tcBorders>
            <w:hideMark/>
          </w:tcPr>
          <w:p w:rsidR="00AB4A0B" w:rsidRDefault="00AB4A0B" w:rsidP="00BC4579">
            <w:pPr>
              <w:jc w:val="center"/>
              <w:rPr>
                <w:sz w:val="24"/>
                <w:szCs w:val="24"/>
                <w:lang w:eastAsia="en-US"/>
              </w:rPr>
            </w:pPr>
            <w:r>
              <w:rPr>
                <w:sz w:val="24"/>
                <w:szCs w:val="24"/>
                <w:lang w:eastAsia="en-US"/>
              </w:rPr>
              <w:t>%</w:t>
            </w:r>
          </w:p>
        </w:tc>
        <w:tc>
          <w:tcPr>
            <w:tcW w:w="1698" w:type="dxa"/>
            <w:tcBorders>
              <w:top w:val="single" w:sz="4" w:space="0" w:color="auto"/>
              <w:left w:val="single" w:sz="4" w:space="0" w:color="000000"/>
              <w:bottom w:val="single" w:sz="4" w:space="0" w:color="auto"/>
              <w:right w:val="single" w:sz="4" w:space="0" w:color="000000"/>
            </w:tcBorders>
            <w:hideMark/>
          </w:tcPr>
          <w:p w:rsidR="00AB4A0B" w:rsidRDefault="00AB4A0B" w:rsidP="00BC4579">
            <w:pPr>
              <w:pStyle w:val="ConsPlusNormal"/>
              <w:jc w:val="center"/>
              <w:rPr>
                <w:rFonts w:ascii="Times New Roman" w:hAnsi="Times New Roman"/>
                <w:sz w:val="24"/>
                <w:szCs w:val="24"/>
              </w:rPr>
            </w:pPr>
            <w:r>
              <w:rPr>
                <w:rFonts w:ascii="Times New Roman" w:hAnsi="Times New Roman"/>
                <w:sz w:val="24"/>
                <w:szCs w:val="24"/>
              </w:rPr>
              <w:t>0</w:t>
            </w:r>
          </w:p>
        </w:tc>
        <w:tc>
          <w:tcPr>
            <w:tcW w:w="1982" w:type="dxa"/>
            <w:gridSpan w:val="2"/>
            <w:tcBorders>
              <w:top w:val="single" w:sz="4" w:space="0" w:color="auto"/>
              <w:left w:val="single" w:sz="4" w:space="0" w:color="000000"/>
              <w:bottom w:val="single" w:sz="4" w:space="0" w:color="auto"/>
              <w:right w:val="single" w:sz="4" w:space="0" w:color="000000"/>
            </w:tcBorders>
          </w:tcPr>
          <w:p w:rsidR="00AB4A0B" w:rsidRDefault="00AB4A0B" w:rsidP="00BC4579">
            <w:pPr>
              <w:pStyle w:val="ConsPlusNormal"/>
              <w:jc w:val="center"/>
              <w:rPr>
                <w:rFonts w:ascii="Times New Roman" w:hAnsi="Times New Roman"/>
                <w:sz w:val="24"/>
                <w:szCs w:val="24"/>
              </w:rPr>
            </w:pPr>
            <w:r>
              <w:rPr>
                <w:rFonts w:ascii="Times New Roman" w:hAnsi="Times New Roman"/>
                <w:sz w:val="24"/>
                <w:szCs w:val="24"/>
              </w:rPr>
              <w:t>100</w:t>
            </w:r>
          </w:p>
        </w:tc>
        <w:tc>
          <w:tcPr>
            <w:tcW w:w="1268" w:type="dxa"/>
            <w:tcBorders>
              <w:top w:val="single" w:sz="4" w:space="0" w:color="auto"/>
              <w:left w:val="single" w:sz="4" w:space="0" w:color="000000"/>
              <w:bottom w:val="single" w:sz="4" w:space="0" w:color="auto"/>
              <w:right w:val="single" w:sz="4" w:space="0" w:color="auto"/>
            </w:tcBorders>
          </w:tcPr>
          <w:p w:rsidR="00AB4A0B" w:rsidRDefault="00AB4A0B" w:rsidP="00BC4579">
            <w:pPr>
              <w:pStyle w:val="ConsPlusNormal"/>
              <w:ind w:firstLine="0"/>
              <w:rPr>
                <w:rFonts w:ascii="Times New Roman" w:hAnsi="Times New Roman"/>
                <w:sz w:val="24"/>
                <w:szCs w:val="24"/>
              </w:rPr>
            </w:pPr>
            <w:r>
              <w:rPr>
                <w:rFonts w:ascii="Times New Roman" w:hAnsi="Times New Roman"/>
                <w:sz w:val="24"/>
                <w:szCs w:val="24"/>
              </w:rPr>
              <w:t>100</w:t>
            </w:r>
          </w:p>
        </w:tc>
        <w:tc>
          <w:tcPr>
            <w:tcW w:w="1288" w:type="dxa"/>
            <w:gridSpan w:val="2"/>
            <w:tcBorders>
              <w:top w:val="single" w:sz="4" w:space="0" w:color="auto"/>
              <w:left w:val="single" w:sz="4" w:space="0" w:color="auto"/>
              <w:bottom w:val="single" w:sz="4" w:space="0" w:color="auto"/>
              <w:right w:val="single" w:sz="4" w:space="0" w:color="000000"/>
            </w:tcBorders>
            <w:hideMark/>
          </w:tcPr>
          <w:p w:rsidR="00AB4A0B" w:rsidRDefault="00AB4A0B" w:rsidP="00BC4579">
            <w:pPr>
              <w:pStyle w:val="ConsPlusNormal"/>
              <w:ind w:firstLine="0"/>
              <w:rPr>
                <w:rFonts w:ascii="Times New Roman" w:hAnsi="Times New Roman"/>
                <w:sz w:val="24"/>
                <w:szCs w:val="24"/>
                <w:lang w:eastAsia="en-US"/>
              </w:rPr>
            </w:pPr>
            <w:r>
              <w:rPr>
                <w:rFonts w:ascii="Times New Roman" w:hAnsi="Times New Roman"/>
                <w:sz w:val="24"/>
                <w:szCs w:val="24"/>
                <w:lang w:eastAsia="en-US"/>
              </w:rPr>
              <w:t>100</w:t>
            </w:r>
          </w:p>
        </w:tc>
        <w:tc>
          <w:tcPr>
            <w:tcW w:w="1563" w:type="dxa"/>
            <w:tcBorders>
              <w:top w:val="single" w:sz="4" w:space="0" w:color="auto"/>
              <w:left w:val="single" w:sz="4" w:space="0" w:color="000000"/>
              <w:bottom w:val="single" w:sz="4" w:space="0" w:color="auto"/>
              <w:right w:val="single" w:sz="4" w:space="0" w:color="000000"/>
            </w:tcBorders>
          </w:tcPr>
          <w:p w:rsidR="00AB4A0B" w:rsidRDefault="00AB4A0B" w:rsidP="00BC4579">
            <w:pPr>
              <w:pStyle w:val="ConsPlusNormal"/>
              <w:jc w:val="center"/>
              <w:rPr>
                <w:rFonts w:ascii="Times New Roman" w:hAnsi="Times New Roman"/>
                <w:sz w:val="24"/>
                <w:szCs w:val="24"/>
                <w:lang w:eastAsia="en-US"/>
              </w:rPr>
            </w:pPr>
          </w:p>
        </w:tc>
      </w:tr>
    </w:tbl>
    <w:p w:rsidR="00C82E92" w:rsidRDefault="00C82E92" w:rsidP="00DD2C1D">
      <w:pPr>
        <w:shd w:val="clear" w:color="auto" w:fill="FFFFFF"/>
        <w:spacing w:before="346" w:line="322" w:lineRule="exact"/>
        <w:ind w:right="96"/>
        <w:jc w:val="right"/>
        <w:rPr>
          <w:b/>
          <w:bCs/>
        </w:rPr>
      </w:pPr>
    </w:p>
    <w:p w:rsidR="00532CF5" w:rsidRDefault="00532CF5" w:rsidP="00720DF4">
      <w:pPr>
        <w:pageBreakBefore/>
        <w:tabs>
          <w:tab w:val="left" w:pos="10348"/>
        </w:tabs>
        <w:ind w:left="8789" w:firstLine="1559"/>
        <w:jc w:val="right"/>
        <w:rPr>
          <w:b/>
          <w:bCs/>
        </w:rPr>
      </w:pPr>
    </w:p>
    <w:p w:rsidR="00C82E92" w:rsidRPr="00E95CFE" w:rsidRDefault="00C82E92" w:rsidP="00720DF4">
      <w:pPr>
        <w:pageBreakBefore/>
        <w:tabs>
          <w:tab w:val="left" w:pos="10348"/>
        </w:tabs>
        <w:ind w:left="8789" w:firstLine="1559"/>
        <w:jc w:val="right"/>
        <w:rPr>
          <w:sz w:val="28"/>
          <w:szCs w:val="28"/>
        </w:rPr>
      </w:pPr>
    </w:p>
    <w:p w:rsidR="00532CF5" w:rsidRDefault="00532CF5" w:rsidP="00720DF4">
      <w:pPr>
        <w:rPr>
          <w:sz w:val="28"/>
          <w:szCs w:val="28"/>
        </w:rPr>
      </w:pPr>
    </w:p>
    <w:p w:rsidR="008277DB" w:rsidRDefault="008277DB" w:rsidP="006E4B04">
      <w:pPr>
        <w:rPr>
          <w:b/>
          <w:bCs/>
          <w:sz w:val="28"/>
          <w:szCs w:val="28"/>
        </w:rPr>
      </w:pPr>
    </w:p>
    <w:p w:rsidR="005040AB" w:rsidRDefault="005040AB" w:rsidP="006E4B04">
      <w:pPr>
        <w:rPr>
          <w:b/>
          <w:bCs/>
          <w:sz w:val="28"/>
          <w:szCs w:val="28"/>
        </w:rPr>
      </w:pPr>
    </w:p>
    <w:p w:rsidR="005040AB" w:rsidRDefault="005040AB" w:rsidP="005040AB">
      <w:pPr>
        <w:spacing w:after="298" w:line="1" w:lineRule="exact"/>
        <w:rPr>
          <w:b/>
          <w:bCs/>
          <w:sz w:val="28"/>
          <w:szCs w:val="28"/>
        </w:rPr>
      </w:pPr>
    </w:p>
    <w:p w:rsidR="00DD2C1D" w:rsidRDefault="00DD2C1D" w:rsidP="005040AB">
      <w:pPr>
        <w:spacing w:after="298" w:line="1" w:lineRule="exact"/>
        <w:rPr>
          <w:b/>
          <w:sz w:val="28"/>
        </w:rPr>
      </w:pPr>
    </w:p>
    <w:sectPr w:rsidR="00DD2C1D" w:rsidSect="00396FE0">
      <w:pgSz w:w="16838" w:h="11906" w:orient="landscape"/>
      <w:pgMar w:top="851" w:right="567" w:bottom="567" w:left="567"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DCD" w:rsidRDefault="00BC0DCD" w:rsidP="00267286">
      <w:r>
        <w:separator/>
      </w:r>
    </w:p>
  </w:endnote>
  <w:endnote w:type="continuationSeparator" w:id="1">
    <w:p w:rsidR="00BC0DCD" w:rsidRDefault="00BC0DCD" w:rsidP="002672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DCD" w:rsidRDefault="00BC0DCD" w:rsidP="00267286">
      <w:r>
        <w:separator/>
      </w:r>
    </w:p>
  </w:footnote>
  <w:footnote w:type="continuationSeparator" w:id="1">
    <w:p w:rsidR="00BC0DCD" w:rsidRDefault="00BC0DCD" w:rsidP="002672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A376B"/>
    <w:multiLevelType w:val="hybridMultilevel"/>
    <w:tmpl w:val="68502AE2"/>
    <w:lvl w:ilvl="0" w:tplc="55C273E4">
      <w:start w:val="1"/>
      <w:numFmt w:val="decimal"/>
      <w:lvlText w:val="%1."/>
      <w:lvlJc w:val="left"/>
      <w:pPr>
        <w:ind w:left="1080" w:hanging="360"/>
      </w:pPr>
      <w:rPr>
        <w:rFonts w:hint="default"/>
        <w:b/>
        <w:color w:val="000000"/>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94D20C6"/>
    <w:multiLevelType w:val="hybridMultilevel"/>
    <w:tmpl w:val="68502AE2"/>
    <w:lvl w:ilvl="0" w:tplc="55C273E4">
      <w:start w:val="1"/>
      <w:numFmt w:val="decimal"/>
      <w:lvlText w:val="%1."/>
      <w:lvlJc w:val="left"/>
      <w:pPr>
        <w:ind w:left="1080" w:hanging="360"/>
      </w:pPr>
      <w:rPr>
        <w:rFonts w:hint="default"/>
        <w:b/>
        <w:color w:val="000000"/>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703A"/>
    <w:rsid w:val="000065A3"/>
    <w:rsid w:val="000368AD"/>
    <w:rsid w:val="0006089D"/>
    <w:rsid w:val="00064A59"/>
    <w:rsid w:val="00066128"/>
    <w:rsid w:val="000876C8"/>
    <w:rsid w:val="000A128B"/>
    <w:rsid w:val="000A1708"/>
    <w:rsid w:val="000C0D34"/>
    <w:rsid w:val="000C3D7B"/>
    <w:rsid w:val="000E7453"/>
    <w:rsid w:val="000F38DA"/>
    <w:rsid w:val="000F4A2D"/>
    <w:rsid w:val="00101300"/>
    <w:rsid w:val="0011292D"/>
    <w:rsid w:val="00116183"/>
    <w:rsid w:val="001347E0"/>
    <w:rsid w:val="00163452"/>
    <w:rsid w:val="001662EA"/>
    <w:rsid w:val="00167DC8"/>
    <w:rsid w:val="00177F95"/>
    <w:rsid w:val="00180143"/>
    <w:rsid w:val="00180323"/>
    <w:rsid w:val="00185FE3"/>
    <w:rsid w:val="00194CC1"/>
    <w:rsid w:val="001A124A"/>
    <w:rsid w:val="001A7074"/>
    <w:rsid w:val="001B4133"/>
    <w:rsid w:val="001D101E"/>
    <w:rsid w:val="001F2412"/>
    <w:rsid w:val="0020255E"/>
    <w:rsid w:val="00205AFF"/>
    <w:rsid w:val="00214AB4"/>
    <w:rsid w:val="00246C13"/>
    <w:rsid w:val="00255267"/>
    <w:rsid w:val="00262558"/>
    <w:rsid w:val="00267286"/>
    <w:rsid w:val="00275C1C"/>
    <w:rsid w:val="0027684B"/>
    <w:rsid w:val="002826D4"/>
    <w:rsid w:val="00284607"/>
    <w:rsid w:val="00290B3E"/>
    <w:rsid w:val="002A2D99"/>
    <w:rsid w:val="002A58FA"/>
    <w:rsid w:val="002B1840"/>
    <w:rsid w:val="002C3D8E"/>
    <w:rsid w:val="002D753D"/>
    <w:rsid w:val="002E2EF3"/>
    <w:rsid w:val="002F1795"/>
    <w:rsid w:val="002F1DA6"/>
    <w:rsid w:val="00306EED"/>
    <w:rsid w:val="00314BF9"/>
    <w:rsid w:val="0032344B"/>
    <w:rsid w:val="00327749"/>
    <w:rsid w:val="0033095C"/>
    <w:rsid w:val="0034457A"/>
    <w:rsid w:val="00370C2D"/>
    <w:rsid w:val="003904E9"/>
    <w:rsid w:val="003960F7"/>
    <w:rsid w:val="00396FE0"/>
    <w:rsid w:val="003A0A35"/>
    <w:rsid w:val="003C1AA3"/>
    <w:rsid w:val="003C65AB"/>
    <w:rsid w:val="003C7052"/>
    <w:rsid w:val="003D0F69"/>
    <w:rsid w:val="003E004D"/>
    <w:rsid w:val="003F7BFC"/>
    <w:rsid w:val="0040310D"/>
    <w:rsid w:val="00411B13"/>
    <w:rsid w:val="00435550"/>
    <w:rsid w:val="004475B0"/>
    <w:rsid w:val="00493B1D"/>
    <w:rsid w:val="00496C27"/>
    <w:rsid w:val="004B4992"/>
    <w:rsid w:val="004C385F"/>
    <w:rsid w:val="004D4D1E"/>
    <w:rsid w:val="004E022B"/>
    <w:rsid w:val="004E15D4"/>
    <w:rsid w:val="004E1EC0"/>
    <w:rsid w:val="004E55B3"/>
    <w:rsid w:val="00500655"/>
    <w:rsid w:val="00502A4B"/>
    <w:rsid w:val="00502DFE"/>
    <w:rsid w:val="005040AB"/>
    <w:rsid w:val="00510D7C"/>
    <w:rsid w:val="00510FF9"/>
    <w:rsid w:val="005169F6"/>
    <w:rsid w:val="005234B4"/>
    <w:rsid w:val="00532B43"/>
    <w:rsid w:val="00532CF5"/>
    <w:rsid w:val="00552F51"/>
    <w:rsid w:val="00563D3A"/>
    <w:rsid w:val="005950C4"/>
    <w:rsid w:val="0059623D"/>
    <w:rsid w:val="005A7853"/>
    <w:rsid w:val="005B0EB2"/>
    <w:rsid w:val="005B32C1"/>
    <w:rsid w:val="005B54EB"/>
    <w:rsid w:val="005E3A8B"/>
    <w:rsid w:val="005F1896"/>
    <w:rsid w:val="005F64BD"/>
    <w:rsid w:val="00642D4B"/>
    <w:rsid w:val="0065251D"/>
    <w:rsid w:val="00677DA8"/>
    <w:rsid w:val="00681284"/>
    <w:rsid w:val="00682359"/>
    <w:rsid w:val="0068703A"/>
    <w:rsid w:val="006A6C43"/>
    <w:rsid w:val="006B7A84"/>
    <w:rsid w:val="006C3D3E"/>
    <w:rsid w:val="006D49FC"/>
    <w:rsid w:val="006D52DF"/>
    <w:rsid w:val="006E30A8"/>
    <w:rsid w:val="006E3459"/>
    <w:rsid w:val="006E4B04"/>
    <w:rsid w:val="006E7D16"/>
    <w:rsid w:val="006F34C6"/>
    <w:rsid w:val="00714DCA"/>
    <w:rsid w:val="00716538"/>
    <w:rsid w:val="00720D27"/>
    <w:rsid w:val="00720DF4"/>
    <w:rsid w:val="0072172B"/>
    <w:rsid w:val="0075202B"/>
    <w:rsid w:val="00760E1F"/>
    <w:rsid w:val="00777EA6"/>
    <w:rsid w:val="00797ECE"/>
    <w:rsid w:val="007A09CB"/>
    <w:rsid w:val="007C101C"/>
    <w:rsid w:val="007C1E6E"/>
    <w:rsid w:val="007C640C"/>
    <w:rsid w:val="007C6CD7"/>
    <w:rsid w:val="007C7470"/>
    <w:rsid w:val="007E46C9"/>
    <w:rsid w:val="007F1196"/>
    <w:rsid w:val="007F626A"/>
    <w:rsid w:val="008159BB"/>
    <w:rsid w:val="00817CFA"/>
    <w:rsid w:val="00821DB9"/>
    <w:rsid w:val="00826F4F"/>
    <w:rsid w:val="008277DB"/>
    <w:rsid w:val="008300D2"/>
    <w:rsid w:val="00860619"/>
    <w:rsid w:val="00867691"/>
    <w:rsid w:val="00870101"/>
    <w:rsid w:val="0088510F"/>
    <w:rsid w:val="00897C4B"/>
    <w:rsid w:val="008A423F"/>
    <w:rsid w:val="008A7BF0"/>
    <w:rsid w:val="008B56FA"/>
    <w:rsid w:val="008C766B"/>
    <w:rsid w:val="008D15A1"/>
    <w:rsid w:val="008D1E9C"/>
    <w:rsid w:val="008D7101"/>
    <w:rsid w:val="008E03C1"/>
    <w:rsid w:val="008F7086"/>
    <w:rsid w:val="00900781"/>
    <w:rsid w:val="009029F5"/>
    <w:rsid w:val="009119E5"/>
    <w:rsid w:val="00917B36"/>
    <w:rsid w:val="00920A03"/>
    <w:rsid w:val="00951496"/>
    <w:rsid w:val="00956FB6"/>
    <w:rsid w:val="0097337E"/>
    <w:rsid w:val="00976794"/>
    <w:rsid w:val="00977110"/>
    <w:rsid w:val="00980739"/>
    <w:rsid w:val="0098326A"/>
    <w:rsid w:val="00984960"/>
    <w:rsid w:val="009872BA"/>
    <w:rsid w:val="00990B00"/>
    <w:rsid w:val="009C47B4"/>
    <w:rsid w:val="009C5256"/>
    <w:rsid w:val="009C6B5A"/>
    <w:rsid w:val="009C7D9D"/>
    <w:rsid w:val="009D73FC"/>
    <w:rsid w:val="009F4C3A"/>
    <w:rsid w:val="00A145DB"/>
    <w:rsid w:val="00A244F5"/>
    <w:rsid w:val="00A4259C"/>
    <w:rsid w:val="00A70E57"/>
    <w:rsid w:val="00A711B8"/>
    <w:rsid w:val="00A72BA6"/>
    <w:rsid w:val="00A85973"/>
    <w:rsid w:val="00A9503F"/>
    <w:rsid w:val="00AA4B61"/>
    <w:rsid w:val="00AB1807"/>
    <w:rsid w:val="00AB4A0B"/>
    <w:rsid w:val="00AC1079"/>
    <w:rsid w:val="00AE376C"/>
    <w:rsid w:val="00AF238A"/>
    <w:rsid w:val="00B151B7"/>
    <w:rsid w:val="00B35249"/>
    <w:rsid w:val="00B60C87"/>
    <w:rsid w:val="00B76D24"/>
    <w:rsid w:val="00B87808"/>
    <w:rsid w:val="00B93BF0"/>
    <w:rsid w:val="00BB2BA6"/>
    <w:rsid w:val="00BC0DCD"/>
    <w:rsid w:val="00BD52FC"/>
    <w:rsid w:val="00BE5030"/>
    <w:rsid w:val="00BF3CA7"/>
    <w:rsid w:val="00C33824"/>
    <w:rsid w:val="00C34078"/>
    <w:rsid w:val="00C377AF"/>
    <w:rsid w:val="00C47241"/>
    <w:rsid w:val="00C60BDC"/>
    <w:rsid w:val="00C64185"/>
    <w:rsid w:val="00C647C0"/>
    <w:rsid w:val="00C82E92"/>
    <w:rsid w:val="00CC2D2A"/>
    <w:rsid w:val="00CC4D05"/>
    <w:rsid w:val="00CD7288"/>
    <w:rsid w:val="00CD7763"/>
    <w:rsid w:val="00CE0DC1"/>
    <w:rsid w:val="00CE5C6E"/>
    <w:rsid w:val="00CF4E10"/>
    <w:rsid w:val="00CF52CE"/>
    <w:rsid w:val="00CF76B5"/>
    <w:rsid w:val="00D022AA"/>
    <w:rsid w:val="00D1224B"/>
    <w:rsid w:val="00D23DBA"/>
    <w:rsid w:val="00D46E56"/>
    <w:rsid w:val="00D55927"/>
    <w:rsid w:val="00D5687C"/>
    <w:rsid w:val="00D606B8"/>
    <w:rsid w:val="00D621B6"/>
    <w:rsid w:val="00D6397D"/>
    <w:rsid w:val="00D657E0"/>
    <w:rsid w:val="00D76899"/>
    <w:rsid w:val="00D961FD"/>
    <w:rsid w:val="00DA1826"/>
    <w:rsid w:val="00DB65D7"/>
    <w:rsid w:val="00DB6EAD"/>
    <w:rsid w:val="00DC372F"/>
    <w:rsid w:val="00DD2C1D"/>
    <w:rsid w:val="00DD2D65"/>
    <w:rsid w:val="00DD7414"/>
    <w:rsid w:val="00DF3D50"/>
    <w:rsid w:val="00E049E2"/>
    <w:rsid w:val="00E04CFB"/>
    <w:rsid w:val="00E20567"/>
    <w:rsid w:val="00E2073B"/>
    <w:rsid w:val="00E22DA3"/>
    <w:rsid w:val="00E24EB7"/>
    <w:rsid w:val="00E356E8"/>
    <w:rsid w:val="00E36955"/>
    <w:rsid w:val="00E57779"/>
    <w:rsid w:val="00E77C18"/>
    <w:rsid w:val="00E95CFE"/>
    <w:rsid w:val="00EC68DF"/>
    <w:rsid w:val="00ED353B"/>
    <w:rsid w:val="00EF61F6"/>
    <w:rsid w:val="00F06DA6"/>
    <w:rsid w:val="00F13006"/>
    <w:rsid w:val="00F17076"/>
    <w:rsid w:val="00F26E33"/>
    <w:rsid w:val="00F33B4E"/>
    <w:rsid w:val="00F51828"/>
    <w:rsid w:val="00F52BBB"/>
    <w:rsid w:val="00F568C5"/>
    <w:rsid w:val="00F63F87"/>
    <w:rsid w:val="00F903FA"/>
    <w:rsid w:val="00F948D1"/>
    <w:rsid w:val="00FB12F3"/>
    <w:rsid w:val="00FB1705"/>
    <w:rsid w:val="00FC288B"/>
    <w:rsid w:val="00FC492E"/>
    <w:rsid w:val="00FD68D5"/>
    <w:rsid w:val="00FE13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960"/>
    <w:rPr>
      <w:rFonts w:ascii="Times New Roman" w:eastAsia="Times New Roman" w:hAnsi="Times New Roman"/>
    </w:rPr>
  </w:style>
  <w:style w:type="paragraph" w:styleId="1">
    <w:name w:val="heading 1"/>
    <w:basedOn w:val="a"/>
    <w:next w:val="a"/>
    <w:link w:val="10"/>
    <w:uiPriority w:val="99"/>
    <w:qFormat/>
    <w:locked/>
    <w:rsid w:val="004E55B3"/>
    <w:pPr>
      <w:keepNext/>
      <w:jc w:val="center"/>
      <w:outlineLvl w:val="0"/>
    </w:pPr>
    <w:rPr>
      <w:b/>
      <w:bCs/>
      <w:sz w:val="24"/>
      <w:szCs w:val="24"/>
    </w:rPr>
  </w:style>
  <w:style w:type="paragraph" w:styleId="2">
    <w:name w:val="heading 2"/>
    <w:basedOn w:val="a"/>
    <w:next w:val="a"/>
    <w:link w:val="20"/>
    <w:uiPriority w:val="99"/>
    <w:qFormat/>
    <w:locked/>
    <w:rsid w:val="008E03C1"/>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E55B3"/>
    <w:rPr>
      <w:rFonts w:ascii="Times New Roman" w:hAnsi="Times New Roman" w:cs="Times New Roman"/>
      <w:b/>
      <w:bCs/>
      <w:sz w:val="24"/>
      <w:szCs w:val="24"/>
    </w:rPr>
  </w:style>
  <w:style w:type="character" w:customStyle="1" w:styleId="20">
    <w:name w:val="Заголовок 2 Знак"/>
    <w:basedOn w:val="a0"/>
    <w:link w:val="2"/>
    <w:uiPriority w:val="99"/>
    <w:semiHidden/>
    <w:locked/>
    <w:rsid w:val="008E03C1"/>
    <w:rPr>
      <w:rFonts w:ascii="Cambria" w:hAnsi="Cambria" w:cs="Cambria"/>
      <w:b/>
      <w:bCs/>
      <w:i/>
      <w:iCs/>
      <w:sz w:val="28"/>
      <w:szCs w:val="28"/>
    </w:rPr>
  </w:style>
  <w:style w:type="paragraph" w:customStyle="1" w:styleId="ConsPlusNormal">
    <w:name w:val="ConsPlusNormal"/>
    <w:link w:val="ConsPlusNormal0"/>
    <w:rsid w:val="00860619"/>
    <w:pPr>
      <w:widowControl w:val="0"/>
      <w:autoSpaceDE w:val="0"/>
      <w:autoSpaceDN w:val="0"/>
      <w:adjustRightInd w:val="0"/>
      <w:ind w:firstLine="720"/>
    </w:pPr>
    <w:rPr>
      <w:rFonts w:ascii="Arial" w:hAnsi="Arial"/>
      <w:sz w:val="22"/>
      <w:szCs w:val="22"/>
    </w:rPr>
  </w:style>
  <w:style w:type="paragraph" w:customStyle="1" w:styleId="ConsPlusCell">
    <w:name w:val="ConsPlusCell"/>
    <w:uiPriority w:val="99"/>
    <w:rsid w:val="00860619"/>
    <w:pPr>
      <w:widowControl w:val="0"/>
      <w:autoSpaceDE w:val="0"/>
      <w:autoSpaceDN w:val="0"/>
      <w:adjustRightInd w:val="0"/>
    </w:pPr>
    <w:rPr>
      <w:rFonts w:ascii="Arial" w:eastAsia="Times New Roman" w:hAnsi="Arial" w:cs="Arial"/>
    </w:rPr>
  </w:style>
  <w:style w:type="paragraph" w:styleId="a3">
    <w:name w:val="Subtitle"/>
    <w:basedOn w:val="a"/>
    <w:link w:val="a4"/>
    <w:uiPriority w:val="99"/>
    <w:qFormat/>
    <w:locked/>
    <w:rsid w:val="00860619"/>
    <w:pPr>
      <w:jc w:val="both"/>
    </w:pPr>
    <w:rPr>
      <w:sz w:val="28"/>
      <w:szCs w:val="28"/>
    </w:rPr>
  </w:style>
  <w:style w:type="character" w:customStyle="1" w:styleId="SubtitleChar">
    <w:name w:val="Subtitle Char"/>
    <w:basedOn w:val="a0"/>
    <w:link w:val="a3"/>
    <w:uiPriority w:val="99"/>
    <w:locked/>
    <w:rsid w:val="0098326A"/>
    <w:rPr>
      <w:rFonts w:ascii="Cambria" w:hAnsi="Cambria" w:cs="Cambria"/>
      <w:sz w:val="24"/>
      <w:szCs w:val="24"/>
    </w:rPr>
  </w:style>
  <w:style w:type="character" w:customStyle="1" w:styleId="a4">
    <w:name w:val="Подзаголовок Знак"/>
    <w:basedOn w:val="a0"/>
    <w:link w:val="a3"/>
    <w:uiPriority w:val="99"/>
    <w:locked/>
    <w:rsid w:val="00860619"/>
    <w:rPr>
      <w:rFonts w:eastAsia="Times New Roman"/>
      <w:sz w:val="28"/>
      <w:szCs w:val="28"/>
      <w:lang w:val="ru-RU" w:eastAsia="ru-RU"/>
    </w:rPr>
  </w:style>
  <w:style w:type="character" w:customStyle="1" w:styleId="FontStyle211">
    <w:name w:val="Font Style211"/>
    <w:basedOn w:val="a0"/>
    <w:uiPriority w:val="99"/>
    <w:rsid w:val="00860619"/>
    <w:rPr>
      <w:rFonts w:ascii="Courier New" w:hAnsi="Courier New" w:cs="Courier New"/>
      <w:sz w:val="24"/>
      <w:szCs w:val="24"/>
    </w:rPr>
  </w:style>
  <w:style w:type="paragraph" w:styleId="a5">
    <w:name w:val="Normal (Web)"/>
    <w:basedOn w:val="a"/>
    <w:uiPriority w:val="99"/>
    <w:rsid w:val="009872BA"/>
    <w:pPr>
      <w:spacing w:before="129" w:after="129"/>
    </w:pPr>
    <w:rPr>
      <w:rFonts w:eastAsia="Calibri"/>
      <w:sz w:val="24"/>
      <w:szCs w:val="24"/>
    </w:rPr>
  </w:style>
  <w:style w:type="paragraph" w:styleId="a6">
    <w:name w:val="No Spacing"/>
    <w:uiPriority w:val="99"/>
    <w:qFormat/>
    <w:rsid w:val="008E03C1"/>
    <w:rPr>
      <w:rFonts w:eastAsia="Times New Roman" w:cs="Calibri"/>
      <w:sz w:val="22"/>
      <w:szCs w:val="22"/>
    </w:rPr>
  </w:style>
  <w:style w:type="character" w:customStyle="1" w:styleId="ConsPlusNormal0">
    <w:name w:val="ConsPlusNormal Знак"/>
    <w:link w:val="ConsPlusNormal"/>
    <w:locked/>
    <w:rsid w:val="008E03C1"/>
    <w:rPr>
      <w:rFonts w:ascii="Arial" w:hAnsi="Arial"/>
      <w:sz w:val="22"/>
      <w:szCs w:val="22"/>
      <w:lang w:val="ru-RU" w:eastAsia="ru-RU" w:bidi="ar-SA"/>
    </w:rPr>
  </w:style>
  <w:style w:type="paragraph" w:styleId="a7">
    <w:name w:val="header"/>
    <w:basedOn w:val="a"/>
    <w:link w:val="a8"/>
    <w:uiPriority w:val="99"/>
    <w:semiHidden/>
    <w:rsid w:val="00267286"/>
    <w:pPr>
      <w:tabs>
        <w:tab w:val="center" w:pos="4677"/>
        <w:tab w:val="right" w:pos="9355"/>
      </w:tabs>
    </w:pPr>
  </w:style>
  <w:style w:type="character" w:customStyle="1" w:styleId="a8">
    <w:name w:val="Верхний колонтитул Знак"/>
    <w:basedOn w:val="a0"/>
    <w:link w:val="a7"/>
    <w:uiPriority w:val="99"/>
    <w:semiHidden/>
    <w:locked/>
    <w:rsid w:val="00267286"/>
    <w:rPr>
      <w:rFonts w:ascii="Times New Roman" w:hAnsi="Times New Roman" w:cs="Times New Roman"/>
    </w:rPr>
  </w:style>
  <w:style w:type="paragraph" w:styleId="a9">
    <w:name w:val="footer"/>
    <w:basedOn w:val="a"/>
    <w:link w:val="aa"/>
    <w:uiPriority w:val="99"/>
    <w:semiHidden/>
    <w:rsid w:val="00267286"/>
    <w:pPr>
      <w:tabs>
        <w:tab w:val="center" w:pos="4677"/>
        <w:tab w:val="right" w:pos="9355"/>
      </w:tabs>
    </w:pPr>
  </w:style>
  <w:style w:type="character" w:customStyle="1" w:styleId="aa">
    <w:name w:val="Нижний колонтитул Знак"/>
    <w:basedOn w:val="a0"/>
    <w:link w:val="a9"/>
    <w:uiPriority w:val="99"/>
    <w:semiHidden/>
    <w:locked/>
    <w:rsid w:val="00267286"/>
    <w:rPr>
      <w:rFonts w:ascii="Times New Roman" w:hAnsi="Times New Roman" w:cs="Times New Roman"/>
    </w:rPr>
  </w:style>
  <w:style w:type="paragraph" w:styleId="ab">
    <w:name w:val="Balloon Text"/>
    <w:basedOn w:val="a"/>
    <w:link w:val="ac"/>
    <w:uiPriority w:val="99"/>
    <w:semiHidden/>
    <w:rsid w:val="00496C27"/>
    <w:rPr>
      <w:rFonts w:ascii="Tahoma" w:hAnsi="Tahoma" w:cs="Tahoma"/>
      <w:sz w:val="16"/>
      <w:szCs w:val="16"/>
    </w:rPr>
  </w:style>
  <w:style w:type="character" w:customStyle="1" w:styleId="ac">
    <w:name w:val="Текст выноски Знак"/>
    <w:basedOn w:val="a0"/>
    <w:link w:val="ab"/>
    <w:uiPriority w:val="99"/>
    <w:semiHidden/>
    <w:rsid w:val="00D719FD"/>
    <w:rPr>
      <w:rFonts w:ascii="Times New Roman" w:eastAsia="Times New Roman" w:hAnsi="Times New Roman"/>
      <w:sz w:val="0"/>
      <w:szCs w:val="0"/>
    </w:rPr>
  </w:style>
  <w:style w:type="paragraph" w:customStyle="1" w:styleId="FR1">
    <w:name w:val="FR1"/>
    <w:rsid w:val="00D55927"/>
    <w:pPr>
      <w:widowControl w:val="0"/>
      <w:snapToGrid w:val="0"/>
      <w:jc w:val="both"/>
    </w:pPr>
    <w:rPr>
      <w:rFonts w:ascii="Arial" w:eastAsia="Times New Roman" w:hAnsi="Arial"/>
      <w:sz w:val="24"/>
    </w:rPr>
  </w:style>
  <w:style w:type="paragraph" w:customStyle="1" w:styleId="ConsPlusNonformat">
    <w:name w:val="ConsPlusNonformat"/>
    <w:uiPriority w:val="99"/>
    <w:rsid w:val="00D55927"/>
    <w:pPr>
      <w:widowControl w:val="0"/>
      <w:suppressAutoHyphens/>
      <w:autoSpaceDE w:val="0"/>
    </w:pPr>
    <w:rPr>
      <w:rFonts w:ascii="Courier New" w:hAnsi="Courier New" w:cs="Courier New"/>
      <w:lang w:eastAsia="ar-SA"/>
    </w:rPr>
  </w:style>
  <w:style w:type="character" w:customStyle="1" w:styleId="apple-style-span">
    <w:name w:val="apple-style-span"/>
    <w:basedOn w:val="a0"/>
    <w:rsid w:val="00C82E92"/>
  </w:style>
  <w:style w:type="character" w:customStyle="1" w:styleId="apple-converted-space">
    <w:name w:val="apple-converted-space"/>
    <w:basedOn w:val="a0"/>
    <w:rsid w:val="00C82E92"/>
  </w:style>
</w:styles>
</file>

<file path=word/webSettings.xml><?xml version="1.0" encoding="utf-8"?>
<w:webSettings xmlns:r="http://schemas.openxmlformats.org/officeDocument/2006/relationships" xmlns:w="http://schemas.openxmlformats.org/wordprocessingml/2006/main">
  <w:divs>
    <w:div w:id="728378160">
      <w:marLeft w:val="0"/>
      <w:marRight w:val="0"/>
      <w:marTop w:val="0"/>
      <w:marBottom w:val="0"/>
      <w:divBdr>
        <w:top w:val="none" w:sz="0" w:space="0" w:color="auto"/>
        <w:left w:val="none" w:sz="0" w:space="0" w:color="auto"/>
        <w:bottom w:val="none" w:sz="0" w:space="0" w:color="auto"/>
        <w:right w:val="none" w:sz="0" w:space="0" w:color="auto"/>
      </w:divBdr>
    </w:div>
    <w:div w:id="728378161">
      <w:marLeft w:val="0"/>
      <w:marRight w:val="0"/>
      <w:marTop w:val="0"/>
      <w:marBottom w:val="0"/>
      <w:divBdr>
        <w:top w:val="none" w:sz="0" w:space="0" w:color="auto"/>
        <w:left w:val="none" w:sz="0" w:space="0" w:color="auto"/>
        <w:bottom w:val="none" w:sz="0" w:space="0" w:color="auto"/>
        <w:right w:val="none" w:sz="0" w:space="0" w:color="auto"/>
      </w:divBdr>
    </w:div>
    <w:div w:id="728378162">
      <w:marLeft w:val="0"/>
      <w:marRight w:val="0"/>
      <w:marTop w:val="0"/>
      <w:marBottom w:val="0"/>
      <w:divBdr>
        <w:top w:val="none" w:sz="0" w:space="0" w:color="auto"/>
        <w:left w:val="none" w:sz="0" w:space="0" w:color="auto"/>
        <w:bottom w:val="none" w:sz="0" w:space="0" w:color="auto"/>
        <w:right w:val="none" w:sz="0" w:space="0" w:color="auto"/>
      </w:divBdr>
    </w:div>
    <w:div w:id="7283781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9F123-F0C8-4177-87C8-4EFCE9A7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783</Words>
  <Characters>4468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пк</cp:lastModifiedBy>
  <cp:revision>87</cp:revision>
  <cp:lastPrinted>2018-04-11T11:42:00Z</cp:lastPrinted>
  <dcterms:created xsi:type="dcterms:W3CDTF">2012-11-01T09:16:00Z</dcterms:created>
  <dcterms:modified xsi:type="dcterms:W3CDTF">2018-04-19T09:53:00Z</dcterms:modified>
</cp:coreProperties>
</file>