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СОВЕТ  ДЕПУТАТОВ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F27DF">
        <w:rPr>
          <w:rFonts w:ascii="Times New Roman" w:hAnsi="Times New Roman" w:cs="Times New Roman"/>
          <w:b/>
          <w:sz w:val="28"/>
          <w:szCs w:val="28"/>
        </w:rPr>
        <w:tab/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A2104">
        <w:rPr>
          <w:rFonts w:ascii="Times New Roman" w:hAnsi="Times New Roman" w:cs="Times New Roman"/>
          <w:b/>
          <w:sz w:val="28"/>
          <w:szCs w:val="28"/>
        </w:rPr>
        <w:t xml:space="preserve">Кинделинский </w:t>
      </w:r>
      <w:r w:rsidRPr="005F27D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Ташлинского района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Оренбургской области</w:t>
      </w:r>
    </w:p>
    <w:p w:rsidR="005F27DF" w:rsidRPr="005F27DF" w:rsidRDefault="00DA2104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Второй </w:t>
      </w:r>
      <w:r w:rsidR="005F27DF" w:rsidRPr="005F27DF">
        <w:rPr>
          <w:rFonts w:ascii="Times New Roman" w:hAnsi="Times New Roman" w:cs="Times New Roman"/>
          <w:b/>
          <w:sz w:val="28"/>
          <w:szCs w:val="28"/>
        </w:rPr>
        <w:t xml:space="preserve">  созыв               </w:t>
      </w:r>
      <w:r w:rsidR="005F27DF" w:rsidRPr="005F27DF">
        <w:rPr>
          <w:rFonts w:ascii="Times New Roman" w:hAnsi="Times New Roman" w:cs="Times New Roman"/>
          <w:b/>
          <w:sz w:val="28"/>
          <w:szCs w:val="28"/>
        </w:rPr>
        <w:tab/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         РЕШЕНИЕ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  <w:sz w:val="28"/>
          <w:szCs w:val="28"/>
        </w:rPr>
      </w:pPr>
      <w:r w:rsidRPr="005F27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2104">
        <w:rPr>
          <w:rFonts w:ascii="Times New Roman" w:hAnsi="Times New Roman" w:cs="Times New Roman"/>
          <w:sz w:val="28"/>
          <w:szCs w:val="28"/>
        </w:rPr>
        <w:t>01.10</w:t>
      </w:r>
      <w:r w:rsidRPr="005F27DF">
        <w:rPr>
          <w:rFonts w:ascii="Times New Roman" w:hAnsi="Times New Roman" w:cs="Times New Roman"/>
          <w:sz w:val="28"/>
          <w:szCs w:val="28"/>
        </w:rPr>
        <w:t>.201</w:t>
      </w:r>
      <w:r w:rsidR="005D06B3">
        <w:rPr>
          <w:rFonts w:ascii="Times New Roman" w:hAnsi="Times New Roman" w:cs="Times New Roman"/>
          <w:sz w:val="28"/>
          <w:szCs w:val="28"/>
        </w:rPr>
        <w:t>8</w:t>
      </w:r>
      <w:r w:rsidRPr="005F27D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A47" w:rsidRPr="00E82A47">
        <w:rPr>
          <w:rFonts w:ascii="Times New Roman" w:hAnsi="Times New Roman" w:cs="Times New Roman"/>
          <w:sz w:val="28"/>
          <w:szCs w:val="28"/>
        </w:rPr>
        <w:t>33/130</w:t>
      </w:r>
      <w:r w:rsidRPr="00E82A47">
        <w:rPr>
          <w:rFonts w:ascii="Times New Roman" w:hAnsi="Times New Roman" w:cs="Times New Roman"/>
          <w:sz w:val="28"/>
          <w:szCs w:val="28"/>
        </w:rPr>
        <w:t>-рс</w:t>
      </w:r>
    </w:p>
    <w:p w:rsidR="005F27DF" w:rsidRPr="005F27DF" w:rsidRDefault="005F27DF" w:rsidP="005F27DF">
      <w:pPr>
        <w:pStyle w:val="a9"/>
        <w:rPr>
          <w:rFonts w:ascii="Times New Roman" w:hAnsi="Times New Roman" w:cs="Times New Roman"/>
        </w:rPr>
      </w:pPr>
      <w:r w:rsidRPr="005F27DF">
        <w:rPr>
          <w:rFonts w:ascii="Times New Roman" w:hAnsi="Times New Roman" w:cs="Times New Roman"/>
        </w:rPr>
        <w:t xml:space="preserve">                  </w:t>
      </w:r>
      <w:r w:rsidR="00E82A47">
        <w:rPr>
          <w:rFonts w:ascii="Times New Roman" w:hAnsi="Times New Roman" w:cs="Times New Roman"/>
        </w:rPr>
        <w:t xml:space="preserve">        </w:t>
      </w:r>
      <w:r w:rsidRPr="005F27DF">
        <w:rPr>
          <w:rFonts w:ascii="Times New Roman" w:hAnsi="Times New Roman" w:cs="Times New Roman"/>
        </w:rPr>
        <w:t xml:space="preserve"> с. </w:t>
      </w:r>
      <w:r w:rsidR="00DA2104">
        <w:rPr>
          <w:rFonts w:ascii="Times New Roman" w:hAnsi="Times New Roman" w:cs="Times New Roman"/>
        </w:rPr>
        <w:t xml:space="preserve">Кинделя </w:t>
      </w:r>
    </w:p>
    <w:p w:rsidR="009B3864" w:rsidRDefault="009B3864" w:rsidP="00394DE7">
      <w:pPr>
        <w:jc w:val="both"/>
      </w:pPr>
    </w:p>
    <w:p w:rsidR="004D1FEC" w:rsidRDefault="001A3A8B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" from="-4.05pt,.6pt" to="-4.05pt,22.2pt"/>
        </w:pict>
      </w:r>
      <w:r w:rsidR="00123ED1">
        <w:rPr>
          <w:sz w:val="28"/>
          <w:szCs w:val="28"/>
        </w:rPr>
        <w:t>О внесении изменений в решение Сов</w:t>
      </w:r>
      <w:r w:rsidR="00DA2104">
        <w:rPr>
          <w:sz w:val="28"/>
          <w:szCs w:val="28"/>
        </w:rPr>
        <w:t>ета депутатов от 22.11.2017 № 26/108</w:t>
      </w:r>
      <w:r w:rsidR="00123ED1">
        <w:rPr>
          <w:sz w:val="28"/>
          <w:szCs w:val="28"/>
        </w:rPr>
        <w:t>-рс «</w:t>
      </w:r>
      <w:r w:rsidR="00477992">
        <w:rPr>
          <w:sz w:val="28"/>
          <w:szCs w:val="28"/>
        </w:rPr>
        <w:t>О налоге на имущество физических лиц</w:t>
      </w:r>
      <w:r w:rsidR="00123ED1">
        <w:rPr>
          <w:sz w:val="28"/>
          <w:szCs w:val="28"/>
        </w:rPr>
        <w:t>»</w:t>
      </w:r>
    </w:p>
    <w:p w:rsidR="0063202A" w:rsidRPr="004D1FEC" w:rsidRDefault="0063202A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011A3E" w:rsidRPr="00801899" w:rsidRDefault="00011A3E" w:rsidP="005D06B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23ED1">
        <w:rPr>
          <w:sz w:val="28"/>
          <w:szCs w:val="28"/>
        </w:rPr>
        <w:t>с ч.3 ст. 406 Налогового</w:t>
      </w:r>
      <w:r w:rsidR="00123ED1" w:rsidRPr="00123ED1">
        <w:rPr>
          <w:sz w:val="28"/>
          <w:szCs w:val="28"/>
        </w:rPr>
        <w:t xml:space="preserve"> кодекса</w:t>
      </w:r>
      <w:r w:rsidR="00123ED1">
        <w:t xml:space="preserve"> </w:t>
      </w:r>
      <w:r w:rsidR="00123ED1" w:rsidRPr="0080189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801899">
        <w:rPr>
          <w:sz w:val="28"/>
          <w:szCs w:val="28"/>
        </w:rPr>
        <w:t xml:space="preserve">Федеральным </w:t>
      </w:r>
      <w:hyperlink r:id="rId8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DA2104">
        <w:rPr>
          <w:sz w:val="28"/>
          <w:szCs w:val="28"/>
        </w:rPr>
        <w:t xml:space="preserve">Кинделинский </w:t>
      </w:r>
      <w:r w:rsidRPr="00801899">
        <w:rPr>
          <w:sz w:val="28"/>
          <w:szCs w:val="28"/>
        </w:rPr>
        <w:t xml:space="preserve"> сельсовет</w:t>
      </w:r>
      <w:r w:rsidR="00E82A47">
        <w:rPr>
          <w:sz w:val="28"/>
          <w:szCs w:val="28"/>
        </w:rPr>
        <w:t xml:space="preserve"> </w:t>
      </w:r>
      <w:r w:rsidRPr="00801899">
        <w:rPr>
          <w:sz w:val="28"/>
          <w:szCs w:val="28"/>
        </w:rPr>
        <w:t xml:space="preserve"> Ташлинского района</w:t>
      </w:r>
      <w:r w:rsidR="00E82A47">
        <w:rPr>
          <w:sz w:val="28"/>
          <w:szCs w:val="28"/>
        </w:rPr>
        <w:t xml:space="preserve"> </w:t>
      </w:r>
      <w:r w:rsidRPr="00801899">
        <w:rPr>
          <w:sz w:val="28"/>
          <w:szCs w:val="28"/>
        </w:rPr>
        <w:t xml:space="preserve">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r w:rsidR="00DA2104">
        <w:rPr>
          <w:sz w:val="28"/>
          <w:szCs w:val="28"/>
        </w:rPr>
        <w:t xml:space="preserve"> Кинделинский </w:t>
      </w:r>
      <w:r w:rsidRPr="00801899">
        <w:rPr>
          <w:sz w:val="28"/>
          <w:szCs w:val="28"/>
        </w:rPr>
        <w:t xml:space="preserve"> сельсовет Ташлинского района Оренбургской области</w:t>
      </w:r>
    </w:p>
    <w:p w:rsidR="0063202A" w:rsidRPr="004A2486" w:rsidRDefault="0063202A" w:rsidP="005D06B3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477992" w:rsidRDefault="00123ED1" w:rsidP="005D06B3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23ED1">
        <w:rPr>
          <w:rFonts w:ascii="Times New Roman" w:hAnsi="Times New Roman" w:cs="Times New Roman"/>
          <w:sz w:val="28"/>
          <w:szCs w:val="28"/>
        </w:rPr>
        <w:t xml:space="preserve"> решение Совета депутатов муниципаль</w:t>
      </w:r>
      <w:r w:rsidR="00DA2104">
        <w:rPr>
          <w:rFonts w:ascii="Times New Roman" w:hAnsi="Times New Roman" w:cs="Times New Roman"/>
          <w:sz w:val="28"/>
          <w:szCs w:val="28"/>
        </w:rPr>
        <w:t xml:space="preserve">ного образования Кинделинский </w:t>
      </w:r>
      <w:r w:rsidRPr="00123ED1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</w:t>
      </w:r>
      <w:r w:rsidR="00DA2104">
        <w:rPr>
          <w:rFonts w:ascii="Times New Roman" w:hAnsi="Times New Roman" w:cs="Times New Roman"/>
          <w:sz w:val="28"/>
          <w:szCs w:val="28"/>
        </w:rPr>
        <w:t>гской области от 22.11.2017 № 26/108</w:t>
      </w:r>
      <w:r w:rsidRPr="00123ED1">
        <w:rPr>
          <w:rFonts w:ascii="Times New Roman" w:hAnsi="Times New Roman" w:cs="Times New Roman"/>
          <w:sz w:val="28"/>
          <w:szCs w:val="28"/>
        </w:rPr>
        <w:t xml:space="preserve">-рс «О налоге на имущество физических лиц»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3 решения</w:t>
      </w:r>
      <w:r w:rsidRPr="00123ED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ED1">
        <w:rPr>
          <w:rFonts w:ascii="Times New Roman" w:hAnsi="Times New Roman" w:cs="Times New Roman"/>
          <w:sz w:val="28"/>
          <w:szCs w:val="28"/>
        </w:rPr>
        <w:t xml:space="preserve">от </w:t>
      </w:r>
      <w:r w:rsidR="00DA2104">
        <w:rPr>
          <w:rFonts w:ascii="Times New Roman" w:hAnsi="Times New Roman" w:cs="Times New Roman"/>
          <w:sz w:val="28"/>
          <w:szCs w:val="28"/>
        </w:rPr>
        <w:t>22.11.2017 № 26/108</w:t>
      </w:r>
      <w:r>
        <w:rPr>
          <w:rFonts w:ascii="Times New Roman" w:hAnsi="Times New Roman" w:cs="Times New Roman"/>
          <w:sz w:val="28"/>
          <w:szCs w:val="28"/>
        </w:rPr>
        <w:t xml:space="preserve">-рс «О налоге </w:t>
      </w:r>
      <w:r w:rsidRPr="00123ED1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23ED1" w:rsidRPr="00105A13" w:rsidRDefault="00123ED1" w:rsidP="005D06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</w:t>
      </w:r>
      <w:r w:rsidR="00EC0C94">
        <w:rPr>
          <w:sz w:val="28"/>
          <w:szCs w:val="28"/>
        </w:rPr>
        <w:t>2</w:t>
      </w:r>
      <w:r w:rsidRPr="004A2486">
        <w:rPr>
          <w:sz w:val="28"/>
          <w:szCs w:val="28"/>
        </w:rPr>
        <w:t xml:space="preserve"> процента в отношении: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гаражей и машино-мест;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9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</w:t>
      </w:r>
      <w:r w:rsidRPr="004A2486">
        <w:rPr>
          <w:sz w:val="28"/>
          <w:szCs w:val="28"/>
        </w:rPr>
        <w:lastRenderedPageBreak/>
        <w:t xml:space="preserve">Кодекса Российской Федерации, в отношении объектов налогообложения, предусмотренных </w:t>
      </w:r>
      <w:hyperlink r:id="rId10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5D06B3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06B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</w:t>
      </w:r>
      <w:r w:rsidR="00DA2104">
        <w:rPr>
          <w:rFonts w:ascii="Times New Roman" w:hAnsi="Times New Roman" w:cs="Times New Roman"/>
          <w:sz w:val="28"/>
          <w:szCs w:val="28"/>
        </w:rPr>
        <w:t xml:space="preserve">Кинделинский </w:t>
      </w:r>
      <w:r w:rsidR="005D06B3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по бюджету, налоговой и финансовой политике. </w:t>
      </w:r>
    </w:p>
    <w:p w:rsidR="005D06B3" w:rsidRPr="005D06B3" w:rsidRDefault="005D06B3" w:rsidP="005D06B3">
      <w:pPr>
        <w:tabs>
          <w:tab w:val="left" w:pos="851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06B3">
        <w:rPr>
          <w:sz w:val="28"/>
          <w:szCs w:val="28"/>
        </w:rPr>
        <w:t>Настоящее решение вступает в силу с 1 января 2019 года, но не ранее чем по истечении одного месяца со дня официального опубликования (обнародования).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6B3" w:rsidRDefault="005D06B3" w:rsidP="00123ED1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BE25FA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2486">
        <w:rPr>
          <w:sz w:val="28"/>
          <w:szCs w:val="28"/>
        </w:rPr>
        <w:t>ь</w:t>
      </w:r>
      <w:r w:rsidR="008E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            </w:t>
      </w:r>
      <w:r w:rsidR="00DA2104">
        <w:rPr>
          <w:sz w:val="28"/>
          <w:szCs w:val="28"/>
        </w:rPr>
        <w:t xml:space="preserve">                             А.Н.Козе</w:t>
      </w:r>
      <w:r w:rsidR="006930D8">
        <w:rPr>
          <w:sz w:val="28"/>
          <w:szCs w:val="28"/>
        </w:rPr>
        <w:t xml:space="preserve">няшев </w:t>
      </w:r>
    </w:p>
    <w:p w:rsidR="00BE25FA" w:rsidRDefault="00BE25FA" w:rsidP="00BE25FA">
      <w:pPr>
        <w:jc w:val="both"/>
        <w:rPr>
          <w:sz w:val="28"/>
          <w:szCs w:val="28"/>
        </w:rPr>
      </w:pPr>
    </w:p>
    <w:p w:rsidR="004A2486" w:rsidRPr="004A2486" w:rsidRDefault="004A2486" w:rsidP="004A2486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2486" w:rsidRP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BE25FA" w:rsidRPr="004D1FEC" w:rsidRDefault="00BE25FA" w:rsidP="00BE25FA">
      <w:pPr>
        <w:jc w:val="both"/>
      </w:pP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C57" w:rsidRDefault="00507C57" w:rsidP="005F27DF">
      <w:r>
        <w:separator/>
      </w:r>
    </w:p>
  </w:endnote>
  <w:endnote w:type="continuationSeparator" w:id="1">
    <w:p w:rsidR="00507C57" w:rsidRDefault="00507C57" w:rsidP="005F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C57" w:rsidRDefault="00507C57" w:rsidP="005F27DF">
      <w:r>
        <w:separator/>
      </w:r>
    </w:p>
  </w:footnote>
  <w:footnote w:type="continuationSeparator" w:id="1">
    <w:p w:rsidR="00507C57" w:rsidRDefault="00507C57" w:rsidP="005F2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DE7"/>
    <w:rsid w:val="00011A3E"/>
    <w:rsid w:val="00026EDE"/>
    <w:rsid w:val="000419CA"/>
    <w:rsid w:val="00071727"/>
    <w:rsid w:val="00091903"/>
    <w:rsid w:val="00123ED1"/>
    <w:rsid w:val="0015374A"/>
    <w:rsid w:val="00160B1A"/>
    <w:rsid w:val="001A3A8B"/>
    <w:rsid w:val="00205176"/>
    <w:rsid w:val="00210E75"/>
    <w:rsid w:val="00242E4D"/>
    <w:rsid w:val="0027632A"/>
    <w:rsid w:val="00296F45"/>
    <w:rsid w:val="002A33B9"/>
    <w:rsid w:val="00394DE7"/>
    <w:rsid w:val="003C67B5"/>
    <w:rsid w:val="003E72B3"/>
    <w:rsid w:val="003F43E1"/>
    <w:rsid w:val="0042046E"/>
    <w:rsid w:val="00477992"/>
    <w:rsid w:val="004A2486"/>
    <w:rsid w:val="004A3477"/>
    <w:rsid w:val="004D1FEC"/>
    <w:rsid w:val="004D25CC"/>
    <w:rsid w:val="00507C57"/>
    <w:rsid w:val="00522D6D"/>
    <w:rsid w:val="00532E8B"/>
    <w:rsid w:val="005B28E1"/>
    <w:rsid w:val="005B2DF3"/>
    <w:rsid w:val="005D06B3"/>
    <w:rsid w:val="005F27DF"/>
    <w:rsid w:val="005F34E2"/>
    <w:rsid w:val="005F5BA5"/>
    <w:rsid w:val="005F73B9"/>
    <w:rsid w:val="00631C8A"/>
    <w:rsid w:val="0063202A"/>
    <w:rsid w:val="006930D8"/>
    <w:rsid w:val="006F2A3E"/>
    <w:rsid w:val="00730B2E"/>
    <w:rsid w:val="007613C4"/>
    <w:rsid w:val="007C3AA7"/>
    <w:rsid w:val="0080528D"/>
    <w:rsid w:val="00827983"/>
    <w:rsid w:val="00852060"/>
    <w:rsid w:val="008C69BA"/>
    <w:rsid w:val="008E46EF"/>
    <w:rsid w:val="008E6407"/>
    <w:rsid w:val="008F095C"/>
    <w:rsid w:val="00923924"/>
    <w:rsid w:val="00962480"/>
    <w:rsid w:val="0098307A"/>
    <w:rsid w:val="009A693D"/>
    <w:rsid w:val="009B3864"/>
    <w:rsid w:val="00B428F1"/>
    <w:rsid w:val="00BA099F"/>
    <w:rsid w:val="00BC6A01"/>
    <w:rsid w:val="00BE25FA"/>
    <w:rsid w:val="00CD614B"/>
    <w:rsid w:val="00D158FB"/>
    <w:rsid w:val="00D30A70"/>
    <w:rsid w:val="00D34E04"/>
    <w:rsid w:val="00DA1D93"/>
    <w:rsid w:val="00DA2104"/>
    <w:rsid w:val="00DB57BF"/>
    <w:rsid w:val="00E24988"/>
    <w:rsid w:val="00E82A47"/>
    <w:rsid w:val="00EC0C94"/>
    <w:rsid w:val="00F20B22"/>
    <w:rsid w:val="00F31A8D"/>
    <w:rsid w:val="00F53FFA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DAD0C14FF12CDB8B3E6825EAE8F5DDF27588DDE973197Z7x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23E080179C9CDD218AE2C95C98D589B7EF55801538A5BCE3B23CC924ED5205754EBE21EF7CP5a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E2C95C98D589B7EF55801538A5BCE3B23CC924ED5205754EBE21EA7BP5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2B7D-8E60-4CFD-9C36-7F753D0D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кинделя</cp:lastModifiedBy>
  <cp:revision>11</cp:revision>
  <cp:lastPrinted>2018-09-27T10:28:00Z</cp:lastPrinted>
  <dcterms:created xsi:type="dcterms:W3CDTF">2017-11-20T11:46:00Z</dcterms:created>
  <dcterms:modified xsi:type="dcterms:W3CDTF">2018-09-27T10:28:00Z</dcterms:modified>
</cp:coreProperties>
</file>